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11"/>
        <w:bidiVisual/>
        <w:tblW w:w="3772"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262"/>
        <w:gridCol w:w="3634"/>
      </w:tblGrid>
      <w:tr w:rsidR="00AE343C" w:rsidRPr="00ED5C87" w:rsidTr="00AE343C">
        <w:trPr>
          <w:trHeight w:val="887"/>
          <w:tblHeader/>
          <w:jc w:val="center"/>
        </w:trPr>
        <w:tc>
          <w:tcPr>
            <w:tcW w:w="2699" w:type="pct"/>
          </w:tcPr>
          <w:p w:rsidR="00AE343C" w:rsidRPr="00ED5C87" w:rsidRDefault="00AE343C" w:rsidP="000E1826">
            <w:pPr>
              <w:pStyle w:val="a5"/>
              <w:tabs>
                <w:tab w:val="right" w:pos="2159"/>
              </w:tabs>
              <w:spacing w:before="240"/>
              <w:jc w:val="left"/>
              <w:rPr>
                <w:rFonts w:ascii="David" w:hAnsi="David" w:cs="David"/>
                <w:b/>
                <w:bCs/>
                <w:rtl/>
              </w:rPr>
            </w:pPr>
            <w:r w:rsidRPr="00ED5C87">
              <w:rPr>
                <w:rFonts w:ascii="David" w:hAnsi="David" w:cs="David"/>
                <w:noProof/>
                <w:color w:val="1F497D"/>
              </w:rPr>
              <w:drawing>
                <wp:inline distT="0" distB="0" distL="0" distR="0" wp14:anchorId="39BA86C5" wp14:editId="43D10F6E">
                  <wp:extent cx="1475924" cy="882859"/>
                  <wp:effectExtent l="0" t="0" r="0" b="0"/>
                  <wp:docPr id="5" name="תמונה 5" descr="cid:image004.jpg@01D89F3C.58C0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4.jpg@01D89F3C.58C02070"/>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518567" cy="908367"/>
                          </a:xfrm>
                          <a:prstGeom prst="rect">
                            <a:avLst/>
                          </a:prstGeom>
                          <a:noFill/>
                          <a:ln>
                            <a:noFill/>
                          </a:ln>
                        </pic:spPr>
                      </pic:pic>
                    </a:graphicData>
                  </a:graphic>
                </wp:inline>
              </w:drawing>
            </w:r>
          </w:p>
        </w:tc>
        <w:tc>
          <w:tcPr>
            <w:tcW w:w="2301" w:type="pct"/>
            <w:vAlign w:val="center"/>
          </w:tcPr>
          <w:p w:rsidR="00AE343C" w:rsidRPr="00ED5C87" w:rsidRDefault="00AE343C" w:rsidP="00BE6B31">
            <w:pPr>
              <w:pStyle w:val="a5"/>
              <w:jc w:val="center"/>
              <w:rPr>
                <w:rFonts w:ascii="David" w:hAnsi="David" w:cs="David"/>
                <w:b/>
                <w:bCs/>
                <w:rtl/>
              </w:rPr>
            </w:pPr>
            <w:r w:rsidRPr="00ED5C87">
              <w:rPr>
                <w:rFonts w:ascii="David" w:hAnsi="David" w:cs="David"/>
                <w:b/>
                <w:bCs/>
                <w:rtl/>
              </w:rPr>
              <w:t>דו"ח שאלות הבהרה והערות</w:t>
            </w:r>
          </w:p>
          <w:p w:rsidR="00AE343C" w:rsidRPr="00ED5C87" w:rsidRDefault="00AE343C" w:rsidP="00BE6B31">
            <w:pPr>
              <w:pStyle w:val="a5"/>
              <w:jc w:val="center"/>
              <w:rPr>
                <w:rFonts w:ascii="David" w:hAnsi="David" w:cs="David"/>
                <w:b/>
                <w:bCs/>
                <w:rtl/>
              </w:rPr>
            </w:pPr>
            <w:r w:rsidRPr="00ED5C87">
              <w:rPr>
                <w:rFonts w:ascii="David" w:hAnsi="David" w:cs="David"/>
                <w:b/>
                <w:bCs/>
                <w:rtl/>
              </w:rPr>
              <w:t xml:space="preserve">מכרז מספר </w:t>
            </w:r>
            <w:r w:rsidRPr="00ED5C87">
              <w:rPr>
                <w:rFonts w:ascii="David" w:hAnsi="David" w:cs="David"/>
                <w:b/>
                <w:bCs/>
                <w:rtl/>
              </w:rPr>
              <w:fldChar w:fldCharType="begin"/>
            </w:r>
            <w:r w:rsidRPr="00ED5C87">
              <w:rPr>
                <w:rFonts w:ascii="David" w:hAnsi="David" w:cs="David"/>
                <w:b/>
                <w:bCs/>
                <w:rtl/>
              </w:rPr>
              <w:instrText xml:space="preserve"> </w:instrText>
            </w:r>
            <w:r w:rsidRPr="00ED5C87">
              <w:rPr>
                <w:rFonts w:ascii="David" w:hAnsi="David" w:cs="David"/>
                <w:b/>
                <w:bCs/>
              </w:rPr>
              <w:instrText>REF</w:instrText>
            </w:r>
            <w:r w:rsidRPr="00ED5C87">
              <w:rPr>
                <w:rFonts w:ascii="David" w:hAnsi="David" w:cs="David"/>
                <w:b/>
                <w:bCs/>
                <w:rtl/>
              </w:rPr>
              <w:instrText xml:space="preserve"> מספר_מכרז \</w:instrText>
            </w:r>
            <w:r w:rsidRPr="00ED5C87">
              <w:rPr>
                <w:rFonts w:ascii="David" w:hAnsi="David" w:cs="David"/>
                <w:b/>
                <w:bCs/>
              </w:rPr>
              <w:instrText>h</w:instrText>
            </w:r>
            <w:r w:rsidRPr="00ED5C87">
              <w:rPr>
                <w:rFonts w:ascii="David" w:hAnsi="David" w:cs="David"/>
                <w:b/>
                <w:bCs/>
                <w:rtl/>
              </w:rPr>
              <w:instrText xml:space="preserve">  \* </w:instrText>
            </w:r>
            <w:r w:rsidRPr="00ED5C87">
              <w:rPr>
                <w:rFonts w:ascii="David" w:hAnsi="David" w:cs="David"/>
                <w:b/>
                <w:bCs/>
              </w:rPr>
              <w:instrText>MERGEFORMAT</w:instrText>
            </w:r>
            <w:r w:rsidRPr="00ED5C87">
              <w:rPr>
                <w:rFonts w:ascii="David" w:hAnsi="David" w:cs="David"/>
                <w:b/>
                <w:bCs/>
                <w:rtl/>
              </w:rPr>
              <w:instrText xml:space="preserve"> </w:instrText>
            </w:r>
            <w:r w:rsidRPr="00ED5C87">
              <w:rPr>
                <w:rFonts w:ascii="David" w:hAnsi="David" w:cs="David"/>
                <w:b/>
                <w:bCs/>
                <w:rtl/>
              </w:rPr>
            </w:r>
            <w:r w:rsidRPr="00ED5C87">
              <w:rPr>
                <w:rFonts w:ascii="David" w:hAnsi="David" w:cs="David"/>
                <w:b/>
                <w:bCs/>
                <w:rtl/>
              </w:rPr>
              <w:fldChar w:fldCharType="separate"/>
            </w:r>
            <w:r w:rsidR="00E81BE9" w:rsidRPr="00ED5C87">
              <w:rPr>
                <w:rFonts w:ascii="David" w:hAnsi="David" w:cs="David"/>
                <w:b/>
                <w:bCs/>
                <w:rtl/>
              </w:rPr>
              <w:t>9/2022</w:t>
            </w:r>
            <w:r w:rsidRPr="00ED5C87">
              <w:rPr>
                <w:rFonts w:ascii="David" w:hAnsi="David" w:cs="David"/>
                <w:b/>
                <w:bCs/>
                <w:rtl/>
              </w:rPr>
              <w:fldChar w:fldCharType="end"/>
            </w:r>
          </w:p>
        </w:tc>
      </w:tr>
    </w:tbl>
    <w:p w:rsidR="00CE5924" w:rsidRPr="00ED5C87" w:rsidRDefault="00CE5924" w:rsidP="005C5442">
      <w:pPr>
        <w:rPr>
          <w:rFonts w:ascii="David" w:hAnsi="David" w:cs="David"/>
          <w:rtl/>
        </w:rPr>
      </w:pPr>
    </w:p>
    <w:p w:rsidR="00BD0677" w:rsidRDefault="00BD0677" w:rsidP="00BD0677">
      <w:pPr>
        <w:spacing w:after="0"/>
        <w:jc w:val="right"/>
        <w:rPr>
          <w:rFonts w:ascii="David" w:hAnsi="David" w:cs="David"/>
          <w:b/>
          <w:bCs/>
          <w:rtl/>
        </w:rPr>
      </w:pPr>
      <w:r>
        <w:rPr>
          <w:rFonts w:ascii="David" w:hAnsi="David" w:cs="David" w:hint="eastAsia"/>
          <w:b/>
          <w:bCs/>
          <w:rtl/>
        </w:rPr>
        <w:t>‏</w:t>
      </w:r>
      <w:r>
        <w:rPr>
          <w:rFonts w:ascii="David" w:hAnsi="David" w:cs="David"/>
          <w:b/>
          <w:bCs/>
          <w:rtl/>
        </w:rPr>
        <w:t>11 אוגוסט 2022</w:t>
      </w:r>
    </w:p>
    <w:p w:rsidR="00BD0677" w:rsidRDefault="00BD0677" w:rsidP="00BD0677">
      <w:pPr>
        <w:spacing w:after="0"/>
        <w:jc w:val="right"/>
        <w:rPr>
          <w:rFonts w:ascii="David" w:hAnsi="David" w:cs="David"/>
          <w:b/>
          <w:bCs/>
          <w:rtl/>
        </w:rPr>
      </w:pPr>
      <w:r>
        <w:rPr>
          <w:rFonts w:ascii="David" w:hAnsi="David" w:cs="David" w:hint="eastAsia"/>
          <w:b/>
          <w:bCs/>
          <w:rtl/>
        </w:rPr>
        <w:t>‏י</w:t>
      </w:r>
      <w:r>
        <w:rPr>
          <w:rFonts w:ascii="David" w:hAnsi="David" w:cs="David"/>
          <w:b/>
          <w:bCs/>
          <w:rtl/>
        </w:rPr>
        <w:t>"ד אב תשפ"ב</w:t>
      </w:r>
    </w:p>
    <w:p w:rsidR="003D5F62" w:rsidRPr="00ED5C87" w:rsidRDefault="00D44990" w:rsidP="005C5442">
      <w:pPr>
        <w:spacing w:after="0"/>
        <w:rPr>
          <w:rFonts w:ascii="David" w:hAnsi="David" w:cs="David"/>
          <w:b/>
          <w:bCs/>
          <w:rtl/>
        </w:rPr>
      </w:pPr>
      <w:r w:rsidRPr="00ED5C87">
        <w:rPr>
          <w:rFonts w:ascii="David" w:hAnsi="David" w:cs="David"/>
          <w:b/>
          <w:bCs/>
          <w:rtl/>
        </w:rPr>
        <w:t>לכבוד</w:t>
      </w:r>
    </w:p>
    <w:p w:rsidR="00D44990" w:rsidRPr="00ED5C87" w:rsidRDefault="00D44990" w:rsidP="005C5442">
      <w:pPr>
        <w:spacing w:after="0"/>
        <w:rPr>
          <w:rFonts w:ascii="David" w:hAnsi="David" w:cs="David"/>
          <w:b/>
          <w:bCs/>
          <w:rtl/>
        </w:rPr>
      </w:pPr>
      <w:r w:rsidRPr="00ED5C87">
        <w:rPr>
          <w:rFonts w:ascii="David" w:hAnsi="David" w:cs="David"/>
          <w:b/>
          <w:bCs/>
          <w:rtl/>
        </w:rPr>
        <w:t>המציעים במכרז</w:t>
      </w:r>
    </w:p>
    <w:p w:rsidR="00CE5924" w:rsidRPr="00ED5C87" w:rsidRDefault="00CE5924" w:rsidP="005C5442">
      <w:pPr>
        <w:rPr>
          <w:rFonts w:ascii="David" w:hAnsi="David" w:cs="David"/>
          <w:rtl/>
        </w:rPr>
      </w:pPr>
    </w:p>
    <w:p w:rsidR="00D44990" w:rsidRPr="00ED5C87" w:rsidRDefault="00D44990" w:rsidP="005C5442">
      <w:pPr>
        <w:pStyle w:val="1"/>
        <w:rPr>
          <w:rFonts w:ascii="David" w:hAnsi="David" w:cs="David"/>
          <w:sz w:val="24"/>
          <w:szCs w:val="24"/>
          <w:rtl/>
        </w:rPr>
      </w:pPr>
      <w:r w:rsidRPr="00ED5C87">
        <w:rPr>
          <w:rFonts w:ascii="David" w:hAnsi="David" w:cs="David"/>
          <w:sz w:val="24"/>
          <w:szCs w:val="24"/>
          <w:rtl/>
        </w:rPr>
        <w:t>דוח שאלות</w:t>
      </w:r>
      <w:r w:rsidR="00EA26DB" w:rsidRPr="00ED5C87">
        <w:rPr>
          <w:rFonts w:ascii="David" w:hAnsi="David" w:cs="David"/>
          <w:sz w:val="24"/>
          <w:szCs w:val="24"/>
          <w:rtl/>
        </w:rPr>
        <w:t xml:space="preserve"> הבהרה והערות</w:t>
      </w:r>
    </w:p>
    <w:p w:rsidR="00CE5924" w:rsidRPr="00ED5C87" w:rsidRDefault="00CE5924" w:rsidP="005C5442">
      <w:pPr>
        <w:rPr>
          <w:rFonts w:ascii="David" w:hAnsi="David" w:cs="David"/>
          <w:rtl/>
        </w:rPr>
      </w:pPr>
    </w:p>
    <w:p w:rsidR="00D44990" w:rsidRPr="00ED5C87" w:rsidRDefault="00D44990" w:rsidP="00F501F7">
      <w:pPr>
        <w:pStyle w:val="a5"/>
        <w:jc w:val="center"/>
        <w:rPr>
          <w:rFonts w:ascii="David" w:hAnsi="David" w:cs="David"/>
          <w:b/>
          <w:bCs/>
          <w:rtl/>
        </w:rPr>
      </w:pPr>
      <w:r w:rsidRPr="00ED5C87">
        <w:rPr>
          <w:rFonts w:ascii="David" w:hAnsi="David" w:cs="David"/>
          <w:b/>
          <w:bCs/>
          <w:rtl/>
        </w:rPr>
        <w:t>הנדון</w:t>
      </w:r>
      <w:r w:rsidR="007F363B" w:rsidRPr="00ED5C87">
        <w:rPr>
          <w:rFonts w:ascii="David" w:hAnsi="David" w:cs="David"/>
          <w:b/>
          <w:bCs/>
          <w:rtl/>
        </w:rPr>
        <w:t>:</w:t>
      </w:r>
      <w:r w:rsidRPr="00ED5C87">
        <w:rPr>
          <w:rFonts w:ascii="David" w:hAnsi="David" w:cs="David"/>
          <w:b/>
          <w:bCs/>
          <w:rtl/>
        </w:rPr>
        <w:t xml:space="preserve"> מכרז מספר </w:t>
      </w:r>
      <w:r w:rsidR="00AE343C" w:rsidRPr="00ED5C87">
        <w:rPr>
          <w:rFonts w:ascii="David" w:hAnsi="David" w:cs="David"/>
          <w:b/>
          <w:bCs/>
          <w:rtl/>
        </w:rPr>
        <w:fldChar w:fldCharType="begin">
          <w:ffData>
            <w:name w:val="מספר_מכרז"/>
            <w:enabled/>
            <w:calcOnExit w:val="0"/>
            <w:textInput>
              <w:default w:val="9/2022"/>
            </w:textInput>
          </w:ffData>
        </w:fldChar>
      </w:r>
      <w:bookmarkStart w:id="0" w:name="מספר_מכרז"/>
      <w:r w:rsidR="00AE343C" w:rsidRPr="00ED5C87">
        <w:rPr>
          <w:rFonts w:ascii="David" w:hAnsi="David" w:cs="David"/>
          <w:b/>
          <w:bCs/>
          <w:rtl/>
        </w:rPr>
        <w:instrText xml:space="preserve"> </w:instrText>
      </w:r>
      <w:r w:rsidR="00AE343C" w:rsidRPr="00ED5C87">
        <w:rPr>
          <w:rFonts w:ascii="David" w:hAnsi="David" w:cs="David"/>
          <w:b/>
          <w:bCs/>
        </w:rPr>
        <w:instrText>FORMTEXT</w:instrText>
      </w:r>
      <w:r w:rsidR="00AE343C" w:rsidRPr="00ED5C87">
        <w:rPr>
          <w:rFonts w:ascii="David" w:hAnsi="David" w:cs="David"/>
          <w:b/>
          <w:bCs/>
          <w:rtl/>
        </w:rPr>
        <w:instrText xml:space="preserve"> </w:instrText>
      </w:r>
      <w:r w:rsidR="00AE343C" w:rsidRPr="00ED5C87">
        <w:rPr>
          <w:rFonts w:ascii="David" w:hAnsi="David" w:cs="David"/>
          <w:b/>
          <w:bCs/>
          <w:rtl/>
        </w:rPr>
      </w:r>
      <w:r w:rsidR="00AE343C" w:rsidRPr="00ED5C87">
        <w:rPr>
          <w:rFonts w:ascii="David" w:hAnsi="David" w:cs="David"/>
          <w:b/>
          <w:bCs/>
          <w:rtl/>
        </w:rPr>
        <w:fldChar w:fldCharType="separate"/>
      </w:r>
      <w:r w:rsidR="00AE343C" w:rsidRPr="00ED5C87">
        <w:rPr>
          <w:rFonts w:ascii="David" w:hAnsi="David" w:cs="David"/>
          <w:b/>
          <w:bCs/>
          <w:noProof/>
          <w:rtl/>
        </w:rPr>
        <w:t>9/2022</w:t>
      </w:r>
      <w:r w:rsidR="00AE343C" w:rsidRPr="00ED5C87">
        <w:rPr>
          <w:rFonts w:ascii="David" w:hAnsi="David" w:cs="David"/>
          <w:b/>
          <w:bCs/>
          <w:rtl/>
        </w:rPr>
        <w:fldChar w:fldCharType="end"/>
      </w:r>
      <w:bookmarkEnd w:id="0"/>
      <w:r w:rsidR="00DC0CBF" w:rsidRPr="00ED5C87">
        <w:rPr>
          <w:rFonts w:ascii="David" w:hAnsi="David" w:cs="David"/>
          <w:b/>
          <w:bCs/>
          <w:rtl/>
        </w:rPr>
        <w:t xml:space="preserve"> </w:t>
      </w:r>
      <w:r w:rsidR="00C5564D" w:rsidRPr="00ED5C87">
        <w:rPr>
          <w:rFonts w:ascii="David" w:hAnsi="David" w:cs="David"/>
          <w:b/>
          <w:bCs/>
          <w:rtl/>
        </w:rPr>
        <w:t>–</w:t>
      </w:r>
      <w:r w:rsidR="00DC0CBF" w:rsidRPr="00ED5C87">
        <w:rPr>
          <w:rFonts w:ascii="David" w:hAnsi="David" w:cs="David"/>
          <w:b/>
          <w:bCs/>
          <w:rtl/>
        </w:rPr>
        <w:t xml:space="preserve"> </w:t>
      </w:r>
      <w:r w:rsidR="00E81BE9" w:rsidRPr="00ED5C87">
        <w:rPr>
          <w:rFonts w:ascii="David" w:hAnsi="David" w:cs="David"/>
          <w:b/>
          <w:bCs/>
          <w:rtl/>
        </w:rPr>
        <w:fldChar w:fldCharType="begin">
          <w:ffData>
            <w:name w:val="שם_המכרז"/>
            <w:enabled/>
            <w:calcOnExit w:val="0"/>
            <w:textInput>
              <w:default w:val="ארגון והפקת התערוכה הישראלית בביאנלה בוונציה"/>
            </w:textInput>
          </w:ffData>
        </w:fldChar>
      </w:r>
      <w:bookmarkStart w:id="1" w:name="שם_המכרז"/>
      <w:r w:rsidR="00E81BE9" w:rsidRPr="00ED5C87">
        <w:rPr>
          <w:rFonts w:ascii="David" w:hAnsi="David" w:cs="David"/>
          <w:b/>
          <w:bCs/>
          <w:rtl/>
        </w:rPr>
        <w:instrText xml:space="preserve"> </w:instrText>
      </w:r>
      <w:r w:rsidR="00E81BE9" w:rsidRPr="00ED5C87">
        <w:rPr>
          <w:rFonts w:ascii="David" w:hAnsi="David" w:cs="David"/>
          <w:b/>
          <w:bCs/>
        </w:rPr>
        <w:instrText>FORMTEXT</w:instrText>
      </w:r>
      <w:r w:rsidR="00E81BE9" w:rsidRPr="00ED5C87">
        <w:rPr>
          <w:rFonts w:ascii="David" w:hAnsi="David" w:cs="David"/>
          <w:b/>
          <w:bCs/>
          <w:rtl/>
        </w:rPr>
        <w:instrText xml:space="preserve"> </w:instrText>
      </w:r>
      <w:r w:rsidR="00E81BE9" w:rsidRPr="00ED5C87">
        <w:rPr>
          <w:rFonts w:ascii="David" w:hAnsi="David" w:cs="David"/>
          <w:b/>
          <w:bCs/>
          <w:rtl/>
        </w:rPr>
      </w:r>
      <w:r w:rsidR="00E81BE9" w:rsidRPr="00ED5C87">
        <w:rPr>
          <w:rFonts w:ascii="David" w:hAnsi="David" w:cs="David"/>
          <w:b/>
          <w:bCs/>
          <w:rtl/>
        </w:rPr>
        <w:fldChar w:fldCharType="separate"/>
      </w:r>
      <w:r w:rsidR="00E81BE9" w:rsidRPr="00ED5C87">
        <w:rPr>
          <w:rFonts w:ascii="David" w:hAnsi="David" w:cs="David"/>
          <w:b/>
          <w:bCs/>
          <w:noProof/>
          <w:rtl/>
        </w:rPr>
        <w:t>ארגון והפקת התערוכה הישראלית בביאנלה בוונציה</w:t>
      </w:r>
      <w:r w:rsidR="00E81BE9" w:rsidRPr="00ED5C87">
        <w:rPr>
          <w:rFonts w:ascii="David" w:hAnsi="David" w:cs="David"/>
          <w:b/>
          <w:bCs/>
          <w:rtl/>
        </w:rPr>
        <w:fldChar w:fldCharType="end"/>
      </w:r>
      <w:bookmarkEnd w:id="1"/>
    </w:p>
    <w:p w:rsidR="00F456AE" w:rsidRPr="00ED5C87" w:rsidRDefault="00F456AE" w:rsidP="00F501F7">
      <w:pPr>
        <w:spacing w:before="240" w:after="0" w:line="360" w:lineRule="auto"/>
        <w:ind w:left="-142"/>
        <w:jc w:val="both"/>
        <w:rPr>
          <w:rFonts w:ascii="David" w:eastAsia="Times New Roman" w:hAnsi="David" w:cs="David"/>
          <w:b/>
          <w:rtl/>
        </w:rPr>
      </w:pPr>
      <w:r w:rsidRPr="00ED5C87">
        <w:rPr>
          <w:rFonts w:ascii="David" w:eastAsia="Times New Roman" w:hAnsi="David" w:cs="David"/>
          <w:b/>
          <w:rtl/>
        </w:rPr>
        <w:t>להלן</w:t>
      </w:r>
      <w:r w:rsidRPr="00ED5C87">
        <w:rPr>
          <w:rFonts w:ascii="David" w:eastAsia="Times New Roman" w:hAnsi="David" w:cs="David"/>
          <w:b/>
        </w:rPr>
        <w:t xml:space="preserve"> </w:t>
      </w:r>
      <w:r w:rsidRPr="00ED5C87">
        <w:rPr>
          <w:rFonts w:ascii="David" w:eastAsia="Times New Roman" w:hAnsi="David" w:cs="David"/>
          <w:b/>
          <w:rtl/>
        </w:rPr>
        <w:t>השאלות</w:t>
      </w:r>
      <w:r w:rsidRPr="00ED5C87">
        <w:rPr>
          <w:rFonts w:ascii="David" w:eastAsia="Times New Roman" w:hAnsi="David" w:cs="David"/>
          <w:b/>
        </w:rPr>
        <w:t xml:space="preserve"> </w:t>
      </w:r>
      <w:r w:rsidRPr="00ED5C87">
        <w:rPr>
          <w:rFonts w:ascii="David" w:eastAsia="Times New Roman" w:hAnsi="David" w:cs="David"/>
          <w:b/>
          <w:rtl/>
        </w:rPr>
        <w:t>ותשובות</w:t>
      </w:r>
      <w:r w:rsidRPr="00ED5C87">
        <w:rPr>
          <w:rFonts w:ascii="David" w:eastAsia="Times New Roman" w:hAnsi="David" w:cs="David"/>
          <w:b/>
        </w:rPr>
        <w:t xml:space="preserve"> </w:t>
      </w:r>
      <w:r w:rsidRPr="00ED5C87">
        <w:rPr>
          <w:rFonts w:ascii="David" w:eastAsia="Times New Roman" w:hAnsi="David" w:cs="David"/>
          <w:b/>
          <w:rtl/>
        </w:rPr>
        <w:t>ההבהרה</w:t>
      </w:r>
      <w:r w:rsidR="00EA26DB" w:rsidRPr="00ED5C87">
        <w:rPr>
          <w:rFonts w:ascii="David" w:eastAsia="Times New Roman" w:hAnsi="David" w:cs="David"/>
          <w:b/>
          <w:rtl/>
        </w:rPr>
        <w:t xml:space="preserve"> וכן הערות</w:t>
      </w:r>
      <w:r w:rsidRPr="00ED5C87">
        <w:rPr>
          <w:rFonts w:ascii="David" w:eastAsia="Times New Roman" w:hAnsi="David" w:cs="David"/>
          <w:b/>
        </w:rPr>
        <w:t xml:space="preserve"> </w:t>
      </w:r>
      <w:r w:rsidRPr="00ED5C87">
        <w:rPr>
          <w:rFonts w:ascii="David" w:eastAsia="Times New Roman" w:hAnsi="David" w:cs="David"/>
          <w:b/>
          <w:rtl/>
        </w:rPr>
        <w:t>למכרז</w:t>
      </w:r>
      <w:r w:rsidRPr="00ED5C87">
        <w:rPr>
          <w:rFonts w:ascii="David" w:eastAsia="Times New Roman" w:hAnsi="David" w:cs="David"/>
          <w:b/>
          <w:rtl/>
          <w:lang w:eastAsia="he-IL"/>
        </w:rPr>
        <w:t xml:space="preserve"> </w:t>
      </w:r>
      <w:r w:rsidRPr="00ED5C87">
        <w:rPr>
          <w:rFonts w:ascii="David" w:eastAsia="Times New Roman" w:hAnsi="David" w:cs="David"/>
          <w:b/>
          <w:rtl/>
        </w:rPr>
        <w:t>תוך</w:t>
      </w:r>
      <w:r w:rsidRPr="00ED5C87">
        <w:rPr>
          <w:rFonts w:ascii="David" w:eastAsia="Times New Roman" w:hAnsi="David" w:cs="David"/>
          <w:b/>
        </w:rPr>
        <w:t xml:space="preserve"> </w:t>
      </w:r>
      <w:r w:rsidRPr="00ED5C87">
        <w:rPr>
          <w:rFonts w:ascii="David" w:eastAsia="Times New Roman" w:hAnsi="David" w:cs="David"/>
          <w:b/>
          <w:rtl/>
        </w:rPr>
        <w:t>הפנייה</w:t>
      </w:r>
      <w:r w:rsidRPr="00ED5C87">
        <w:rPr>
          <w:rFonts w:ascii="David" w:eastAsia="Times New Roman" w:hAnsi="David" w:cs="David"/>
          <w:b/>
        </w:rPr>
        <w:t xml:space="preserve"> </w:t>
      </w:r>
      <w:r w:rsidRPr="00ED5C87">
        <w:rPr>
          <w:rFonts w:ascii="David" w:eastAsia="Times New Roman" w:hAnsi="David" w:cs="David"/>
          <w:b/>
          <w:rtl/>
        </w:rPr>
        <w:t>לסעיף</w:t>
      </w:r>
      <w:r w:rsidRPr="00ED5C87">
        <w:rPr>
          <w:rFonts w:ascii="David" w:eastAsia="Times New Roman" w:hAnsi="David" w:cs="David"/>
          <w:b/>
        </w:rPr>
        <w:t xml:space="preserve"> </w:t>
      </w:r>
      <w:r w:rsidRPr="00ED5C87">
        <w:rPr>
          <w:rFonts w:ascii="David" w:eastAsia="Times New Roman" w:hAnsi="David" w:cs="David"/>
          <w:b/>
          <w:rtl/>
        </w:rPr>
        <w:t>הרלוונטי</w:t>
      </w:r>
      <w:r w:rsidRPr="00ED5C87">
        <w:rPr>
          <w:rFonts w:ascii="David" w:eastAsia="Times New Roman" w:hAnsi="David" w:cs="David"/>
          <w:b/>
        </w:rPr>
        <w:t xml:space="preserve"> </w:t>
      </w:r>
      <w:r w:rsidRPr="00ED5C87">
        <w:rPr>
          <w:rFonts w:ascii="David" w:eastAsia="Times New Roman" w:hAnsi="David" w:cs="David"/>
          <w:b/>
          <w:rtl/>
        </w:rPr>
        <w:t>במסמכי</w:t>
      </w:r>
      <w:r w:rsidRPr="00ED5C87">
        <w:rPr>
          <w:rFonts w:ascii="David" w:eastAsia="Times New Roman" w:hAnsi="David" w:cs="David"/>
          <w:b/>
        </w:rPr>
        <w:t xml:space="preserve"> </w:t>
      </w:r>
      <w:r w:rsidRPr="00ED5C87">
        <w:rPr>
          <w:rFonts w:ascii="David" w:eastAsia="Times New Roman" w:hAnsi="David" w:cs="David"/>
          <w:b/>
          <w:rtl/>
        </w:rPr>
        <w:t xml:space="preserve">המכרז. </w:t>
      </w:r>
    </w:p>
    <w:p w:rsidR="00F456AE" w:rsidRPr="00ED5C87" w:rsidRDefault="00F456AE" w:rsidP="00F501F7">
      <w:pPr>
        <w:numPr>
          <w:ilvl w:val="0"/>
          <w:numId w:val="3"/>
        </w:numPr>
        <w:spacing w:after="0" w:line="360" w:lineRule="auto"/>
        <w:jc w:val="both"/>
        <w:rPr>
          <w:rFonts w:ascii="David" w:eastAsia="Times New Roman" w:hAnsi="David" w:cs="David"/>
          <w:b/>
          <w:rtl/>
          <w:lang w:eastAsia="he-IL"/>
        </w:rPr>
      </w:pPr>
      <w:r w:rsidRPr="00ED5C87">
        <w:rPr>
          <w:rFonts w:ascii="David" w:eastAsia="Times New Roman" w:hAnsi="David" w:cs="David"/>
          <w:b/>
          <w:rtl/>
        </w:rPr>
        <w:t>התשובות</w:t>
      </w:r>
      <w:r w:rsidRPr="00ED5C87">
        <w:rPr>
          <w:rFonts w:ascii="David" w:eastAsia="Times New Roman" w:hAnsi="David" w:cs="David"/>
          <w:b/>
        </w:rPr>
        <w:t xml:space="preserve"> </w:t>
      </w:r>
      <w:r w:rsidR="00EA26DB" w:rsidRPr="00ED5C87">
        <w:rPr>
          <w:rFonts w:ascii="David" w:eastAsia="Times New Roman" w:hAnsi="David" w:cs="David"/>
          <w:b/>
          <w:rtl/>
        </w:rPr>
        <w:t xml:space="preserve">וההערות </w:t>
      </w:r>
      <w:r w:rsidRPr="00ED5C87">
        <w:rPr>
          <w:rFonts w:ascii="David" w:eastAsia="Times New Roman" w:hAnsi="David" w:cs="David"/>
          <w:b/>
          <w:rtl/>
        </w:rPr>
        <w:t>המובאות</w:t>
      </w:r>
      <w:r w:rsidRPr="00ED5C87">
        <w:rPr>
          <w:rFonts w:ascii="David" w:eastAsia="Times New Roman" w:hAnsi="David" w:cs="David"/>
          <w:b/>
        </w:rPr>
        <w:t xml:space="preserve"> </w:t>
      </w:r>
      <w:r w:rsidRPr="00ED5C87">
        <w:rPr>
          <w:rFonts w:ascii="David" w:eastAsia="Times New Roman" w:hAnsi="David" w:cs="David"/>
          <w:b/>
          <w:rtl/>
        </w:rPr>
        <w:t>להלן</w:t>
      </w:r>
      <w:r w:rsidRPr="00ED5C87">
        <w:rPr>
          <w:rFonts w:ascii="David" w:eastAsia="Times New Roman" w:hAnsi="David" w:cs="David"/>
          <w:b/>
        </w:rPr>
        <w:t xml:space="preserve"> </w:t>
      </w:r>
      <w:r w:rsidRPr="00ED5C87">
        <w:rPr>
          <w:rFonts w:ascii="David" w:eastAsia="Times New Roman" w:hAnsi="David" w:cs="David"/>
          <w:b/>
          <w:rtl/>
        </w:rPr>
        <w:t>מחייבות</w:t>
      </w:r>
      <w:r w:rsidRPr="00ED5C87">
        <w:rPr>
          <w:rFonts w:ascii="David" w:eastAsia="Times New Roman" w:hAnsi="David" w:cs="David"/>
          <w:b/>
        </w:rPr>
        <w:t xml:space="preserve"> </w:t>
      </w:r>
      <w:r w:rsidRPr="00ED5C87">
        <w:rPr>
          <w:rFonts w:ascii="David" w:eastAsia="Times New Roman" w:hAnsi="David" w:cs="David"/>
          <w:b/>
          <w:rtl/>
        </w:rPr>
        <w:t>את</w:t>
      </w:r>
      <w:r w:rsidRPr="00ED5C87">
        <w:rPr>
          <w:rFonts w:ascii="David" w:eastAsia="Times New Roman" w:hAnsi="David" w:cs="David"/>
          <w:b/>
        </w:rPr>
        <w:t xml:space="preserve"> </w:t>
      </w:r>
      <w:r w:rsidRPr="00ED5C87">
        <w:rPr>
          <w:rFonts w:ascii="David" w:eastAsia="Times New Roman" w:hAnsi="David" w:cs="David"/>
          <w:b/>
          <w:rtl/>
        </w:rPr>
        <w:t>כל</w:t>
      </w:r>
      <w:r w:rsidRPr="00ED5C87">
        <w:rPr>
          <w:rFonts w:ascii="David" w:eastAsia="Times New Roman" w:hAnsi="David" w:cs="David"/>
          <w:b/>
        </w:rPr>
        <w:t xml:space="preserve"> </w:t>
      </w:r>
      <w:r w:rsidRPr="00ED5C87">
        <w:rPr>
          <w:rFonts w:ascii="David" w:eastAsia="Times New Roman" w:hAnsi="David" w:cs="David"/>
          <w:b/>
          <w:rtl/>
        </w:rPr>
        <w:t>המציעים, מהוות</w:t>
      </w:r>
      <w:r w:rsidRPr="00ED5C87">
        <w:rPr>
          <w:rFonts w:ascii="David" w:eastAsia="Times New Roman" w:hAnsi="David" w:cs="David"/>
          <w:b/>
        </w:rPr>
        <w:t xml:space="preserve"> </w:t>
      </w:r>
      <w:r w:rsidRPr="00ED5C87">
        <w:rPr>
          <w:rFonts w:ascii="David" w:eastAsia="Times New Roman" w:hAnsi="David" w:cs="David"/>
          <w:b/>
          <w:rtl/>
        </w:rPr>
        <w:t>חלק</w:t>
      </w:r>
      <w:r w:rsidRPr="00ED5C87">
        <w:rPr>
          <w:rFonts w:ascii="David" w:eastAsia="Times New Roman" w:hAnsi="David" w:cs="David"/>
          <w:b/>
        </w:rPr>
        <w:t xml:space="preserve"> </w:t>
      </w:r>
      <w:r w:rsidRPr="00ED5C87">
        <w:rPr>
          <w:rFonts w:ascii="David" w:eastAsia="Times New Roman" w:hAnsi="David" w:cs="David"/>
          <w:b/>
          <w:rtl/>
        </w:rPr>
        <w:t>בלתי</w:t>
      </w:r>
      <w:r w:rsidRPr="00ED5C87">
        <w:rPr>
          <w:rFonts w:ascii="David" w:eastAsia="Times New Roman" w:hAnsi="David" w:cs="David"/>
          <w:b/>
        </w:rPr>
        <w:t xml:space="preserve"> </w:t>
      </w:r>
      <w:r w:rsidRPr="00ED5C87">
        <w:rPr>
          <w:rFonts w:ascii="David" w:eastAsia="Times New Roman" w:hAnsi="David" w:cs="David"/>
          <w:b/>
          <w:rtl/>
        </w:rPr>
        <w:t>נפרד</w:t>
      </w:r>
      <w:r w:rsidRPr="00ED5C87">
        <w:rPr>
          <w:rFonts w:ascii="David" w:eastAsia="Times New Roman" w:hAnsi="David" w:cs="David"/>
          <w:b/>
        </w:rPr>
        <w:t xml:space="preserve"> </w:t>
      </w:r>
      <w:r w:rsidRPr="00ED5C87">
        <w:rPr>
          <w:rFonts w:ascii="David" w:eastAsia="Times New Roman" w:hAnsi="David" w:cs="David"/>
          <w:b/>
          <w:rtl/>
        </w:rPr>
        <w:t>ממסמכי</w:t>
      </w:r>
      <w:r w:rsidRPr="00ED5C87">
        <w:rPr>
          <w:rFonts w:ascii="David" w:eastAsia="Times New Roman" w:hAnsi="David" w:cs="David"/>
          <w:b/>
        </w:rPr>
        <w:t xml:space="preserve"> </w:t>
      </w:r>
      <w:r w:rsidRPr="00ED5C87">
        <w:rPr>
          <w:rFonts w:ascii="David" w:eastAsia="Times New Roman" w:hAnsi="David" w:cs="David"/>
          <w:b/>
          <w:rtl/>
        </w:rPr>
        <w:t>המכרז</w:t>
      </w:r>
      <w:r w:rsidRPr="00ED5C87">
        <w:rPr>
          <w:rFonts w:ascii="David" w:eastAsia="Times New Roman" w:hAnsi="David" w:cs="David"/>
          <w:b/>
        </w:rPr>
        <w:t xml:space="preserve"> </w:t>
      </w:r>
      <w:r w:rsidRPr="00ED5C87">
        <w:rPr>
          <w:rFonts w:ascii="David" w:eastAsia="Times New Roman" w:hAnsi="David" w:cs="David"/>
          <w:b/>
          <w:rtl/>
        </w:rPr>
        <w:t>וגוברות</w:t>
      </w:r>
      <w:r w:rsidRPr="00ED5C87">
        <w:rPr>
          <w:rFonts w:ascii="David" w:eastAsia="Times New Roman" w:hAnsi="David" w:cs="David"/>
          <w:b/>
        </w:rPr>
        <w:t xml:space="preserve"> </w:t>
      </w:r>
      <w:r w:rsidRPr="00ED5C87">
        <w:rPr>
          <w:rFonts w:ascii="David" w:eastAsia="Times New Roman" w:hAnsi="David" w:cs="David"/>
          <w:b/>
          <w:rtl/>
        </w:rPr>
        <w:t>על</w:t>
      </w:r>
      <w:r w:rsidRPr="00ED5C87">
        <w:rPr>
          <w:rFonts w:ascii="David" w:eastAsia="Times New Roman" w:hAnsi="David" w:cs="David"/>
          <w:b/>
        </w:rPr>
        <w:t xml:space="preserve"> </w:t>
      </w:r>
      <w:r w:rsidRPr="00ED5C87">
        <w:rPr>
          <w:rFonts w:ascii="David" w:eastAsia="Times New Roman" w:hAnsi="David" w:cs="David"/>
          <w:b/>
          <w:rtl/>
        </w:rPr>
        <w:t>הנוסח</w:t>
      </w:r>
      <w:r w:rsidRPr="00ED5C87">
        <w:rPr>
          <w:rFonts w:ascii="David" w:eastAsia="Times New Roman" w:hAnsi="David" w:cs="David"/>
          <w:b/>
        </w:rPr>
        <w:t xml:space="preserve"> </w:t>
      </w:r>
      <w:r w:rsidRPr="00ED5C87">
        <w:rPr>
          <w:rFonts w:ascii="David" w:eastAsia="Times New Roman" w:hAnsi="David" w:cs="David"/>
          <w:b/>
          <w:rtl/>
        </w:rPr>
        <w:t>המובא במכרז</w:t>
      </w:r>
      <w:r w:rsidRPr="00ED5C87">
        <w:rPr>
          <w:rFonts w:ascii="David" w:eastAsia="Times New Roman" w:hAnsi="David" w:cs="David"/>
          <w:b/>
        </w:rPr>
        <w:t>.</w:t>
      </w:r>
    </w:p>
    <w:p w:rsidR="00F456AE" w:rsidRPr="00ED5C87" w:rsidRDefault="00F456AE" w:rsidP="00F501F7">
      <w:pPr>
        <w:numPr>
          <w:ilvl w:val="0"/>
          <w:numId w:val="3"/>
        </w:numPr>
        <w:spacing w:after="0" w:line="360" w:lineRule="auto"/>
        <w:jc w:val="both"/>
        <w:rPr>
          <w:rFonts w:ascii="David" w:eastAsia="Times New Roman" w:hAnsi="David" w:cs="David"/>
          <w:b/>
          <w:rtl/>
        </w:rPr>
      </w:pPr>
      <w:r w:rsidRPr="00ED5C87">
        <w:rPr>
          <w:rFonts w:ascii="David" w:eastAsia="Times New Roman" w:hAnsi="David" w:cs="David"/>
          <w:b/>
          <w:rtl/>
        </w:rPr>
        <w:t xml:space="preserve">אין להסתמך על כל פירוש שניתן בעל פה או בכתב או בכל דרך אחרת על ידי מי מטעם </w:t>
      </w:r>
      <w:r w:rsidR="003760DF" w:rsidRPr="00ED5C87">
        <w:rPr>
          <w:rFonts w:ascii="David" w:eastAsia="Times New Roman" w:hAnsi="David" w:cs="David"/>
          <w:b/>
          <w:rtl/>
        </w:rPr>
        <w:t>המשרד</w:t>
      </w:r>
      <w:r w:rsidRPr="00ED5C87">
        <w:rPr>
          <w:rFonts w:ascii="David" w:eastAsia="Times New Roman" w:hAnsi="David" w:cs="David"/>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 מסמך זה ייחשב כחלק מתנאי המכרז, ויחולו עליו כל הוראות המכרז הנוגעות למסמכי המכרז.</w:t>
      </w:r>
    </w:p>
    <w:p w:rsidR="00F456AE" w:rsidRPr="00ED5C87" w:rsidRDefault="00F456AE" w:rsidP="00F501F7">
      <w:pPr>
        <w:numPr>
          <w:ilvl w:val="0"/>
          <w:numId w:val="3"/>
        </w:numPr>
        <w:spacing w:after="0" w:line="360" w:lineRule="auto"/>
        <w:jc w:val="both"/>
        <w:rPr>
          <w:rFonts w:ascii="David" w:eastAsia="Times New Roman" w:hAnsi="David" w:cs="David"/>
          <w:b/>
          <w:rtl/>
        </w:rPr>
      </w:pPr>
      <w:r w:rsidRPr="00ED5C87">
        <w:rPr>
          <w:rFonts w:ascii="David" w:eastAsia="Times New Roman" w:hAnsi="David" w:cs="David"/>
          <w:b/>
          <w:rtl/>
        </w:rPr>
        <w:t>אין באי התייחסותה של ועדת המכרזים לשאלה כלשהי</w:t>
      </w:r>
      <w:r w:rsidR="00C775AE" w:rsidRPr="00ED5C87">
        <w:rPr>
          <w:rFonts w:ascii="David" w:eastAsia="Times New Roman" w:hAnsi="David" w:cs="David"/>
          <w:b/>
          <w:rtl/>
        </w:rPr>
        <w:t xml:space="preserve"> או להערה כלשהי</w:t>
      </w:r>
      <w:r w:rsidRPr="00ED5C87">
        <w:rPr>
          <w:rFonts w:ascii="David" w:eastAsia="Times New Roman" w:hAnsi="David" w:cs="David"/>
          <w:b/>
          <w:rtl/>
        </w:rPr>
        <w:t xml:space="preserve"> או לפרט כלשהו בשאלה</w:t>
      </w:r>
      <w:r w:rsidR="00C775AE" w:rsidRPr="00ED5C87">
        <w:rPr>
          <w:rFonts w:ascii="David" w:eastAsia="Times New Roman" w:hAnsi="David" w:cs="David"/>
          <w:b/>
          <w:rtl/>
        </w:rPr>
        <w:t xml:space="preserve"> או הערה</w:t>
      </w:r>
      <w:r w:rsidRPr="00ED5C87">
        <w:rPr>
          <w:rFonts w:ascii="David" w:eastAsia="Times New Roman" w:hAnsi="David" w:cs="David"/>
          <w:b/>
          <w:rtl/>
        </w:rPr>
        <w:t>, כדי להוות הסכמה להנחותיו של השואל</w:t>
      </w:r>
      <w:r w:rsidR="00C775AE" w:rsidRPr="00ED5C87">
        <w:rPr>
          <w:rFonts w:ascii="David" w:eastAsia="Times New Roman" w:hAnsi="David" w:cs="David"/>
          <w:b/>
          <w:rtl/>
        </w:rPr>
        <w:t xml:space="preserve"> או המעיר</w:t>
      </w:r>
      <w:r w:rsidRPr="00ED5C87">
        <w:rPr>
          <w:rFonts w:ascii="David" w:eastAsia="Times New Roman" w:hAnsi="David" w:cs="David"/>
          <w:b/>
          <w:rtl/>
        </w:rPr>
        <w:t>, או כדי לשנות בדרך כלשהי את פרשנות תנאי המכרז.</w:t>
      </w:r>
    </w:p>
    <w:p w:rsidR="00F456AE" w:rsidRPr="00ED5C87" w:rsidRDefault="00F456AE" w:rsidP="00F501F7">
      <w:pPr>
        <w:numPr>
          <w:ilvl w:val="0"/>
          <w:numId w:val="3"/>
        </w:numPr>
        <w:spacing w:after="0" w:line="360" w:lineRule="auto"/>
        <w:jc w:val="both"/>
        <w:rPr>
          <w:rFonts w:ascii="David" w:eastAsia="Times New Roman" w:hAnsi="David" w:cs="David"/>
          <w:b/>
          <w:lang w:eastAsia="he-IL"/>
        </w:rPr>
      </w:pPr>
      <w:r w:rsidRPr="00ED5C87">
        <w:rPr>
          <w:rFonts w:ascii="David" w:eastAsia="Times New Roman" w:hAnsi="David" w:cs="David"/>
          <w:b/>
          <w:rtl/>
        </w:rPr>
        <w:t xml:space="preserve">ככל שיש במסמך זה </w:t>
      </w:r>
      <w:r w:rsidR="00EA26DB" w:rsidRPr="00ED5C87">
        <w:rPr>
          <w:rFonts w:ascii="David" w:eastAsia="Times New Roman" w:hAnsi="David" w:cs="David"/>
          <w:b/>
          <w:rtl/>
        </w:rPr>
        <w:t xml:space="preserve">הערות, </w:t>
      </w:r>
      <w:r w:rsidRPr="00ED5C87">
        <w:rPr>
          <w:rFonts w:ascii="David" w:eastAsia="Times New Roman" w:hAnsi="David" w:cs="David"/>
          <w:b/>
          <w:rtl/>
        </w:rPr>
        <w:t>שאלות ותשובות הנוגעות לפרשנות של הדין, אין הן באות במקום ייעוץ משפטי מוסמך, וכל המסתמך עליהן עושה זאת על אחריותו בלבד.</w:t>
      </w:r>
    </w:p>
    <w:p w:rsidR="00F456AE" w:rsidRPr="00ED5C87" w:rsidRDefault="00F456AE" w:rsidP="00F501F7">
      <w:pPr>
        <w:numPr>
          <w:ilvl w:val="0"/>
          <w:numId w:val="3"/>
        </w:numPr>
        <w:spacing w:after="0" w:line="360" w:lineRule="auto"/>
        <w:jc w:val="both"/>
        <w:rPr>
          <w:rFonts w:ascii="David" w:eastAsia="Times New Roman" w:hAnsi="David" w:cs="David"/>
          <w:b/>
          <w:lang w:eastAsia="he-IL"/>
        </w:rPr>
      </w:pPr>
      <w:r w:rsidRPr="00ED5C87">
        <w:rPr>
          <w:rFonts w:ascii="David" w:eastAsia="Times New Roman" w:hAnsi="David" w:cs="David"/>
          <w:b/>
          <w:rtl/>
          <w:lang w:eastAsia="he-IL"/>
        </w:rPr>
        <w:t>יובהר כי אין נוסח השאלות המפורט להלן זהה בהכרח לנוסח בו השתמש השואל וכי לא בהכרח נענתה כל שאלה.</w:t>
      </w:r>
    </w:p>
    <w:p w:rsidR="00F456AE" w:rsidRPr="00ED5C87" w:rsidRDefault="00F456AE" w:rsidP="00F501F7">
      <w:pPr>
        <w:numPr>
          <w:ilvl w:val="0"/>
          <w:numId w:val="3"/>
        </w:numPr>
        <w:spacing w:line="360" w:lineRule="auto"/>
        <w:jc w:val="both"/>
        <w:rPr>
          <w:rFonts w:ascii="David" w:eastAsia="Times New Roman" w:hAnsi="David" w:cs="David"/>
          <w:b/>
          <w:rtl/>
          <w:lang w:eastAsia="he-IL"/>
        </w:rPr>
      </w:pPr>
      <w:r w:rsidRPr="00ED5C87">
        <w:rPr>
          <w:rFonts w:ascii="David" w:eastAsia="Times New Roman" w:hAnsi="David" w:cs="David"/>
          <w:b/>
          <w:rtl/>
          <w:lang w:eastAsia="he-IL"/>
        </w:rPr>
        <w:t>אלא אם נאמר אחרת, לכל המונחים והמושגים האמורים במכתב זה תהיה הפרשנות כאמור במסמכי המכרז.</w:t>
      </w:r>
    </w:p>
    <w:tbl>
      <w:tblPr>
        <w:tblStyle w:val="a3"/>
        <w:bidiVisual/>
        <w:tblW w:w="4880" w:type="pct"/>
        <w:jc w:val="right"/>
        <w:tblLook w:val="04A0" w:firstRow="1" w:lastRow="0" w:firstColumn="1" w:lastColumn="0" w:noHBand="0" w:noVBand="1"/>
        <w:tblCaption w:val="טבלת פירוט השאלות והתשובות"/>
        <w:tblDescription w:val="טבלת פירוט השאלות והתשובות"/>
      </w:tblPr>
      <w:tblGrid>
        <w:gridCol w:w="819"/>
        <w:gridCol w:w="1506"/>
        <w:gridCol w:w="3939"/>
        <w:gridCol w:w="3941"/>
      </w:tblGrid>
      <w:tr w:rsidR="00EE11CD" w:rsidRPr="00ED5C87" w:rsidTr="00E81BE9">
        <w:trPr>
          <w:tblHeader/>
          <w:jc w:val="right"/>
        </w:trPr>
        <w:tc>
          <w:tcPr>
            <w:tcW w:w="401" w:type="pct"/>
            <w:shd w:val="clear" w:color="auto" w:fill="BFBFBF" w:themeFill="background1" w:themeFillShade="BF"/>
          </w:tcPr>
          <w:p w:rsidR="00D44990" w:rsidRPr="00ED5C87" w:rsidRDefault="00D44990" w:rsidP="00F501F7">
            <w:pPr>
              <w:jc w:val="center"/>
              <w:rPr>
                <w:rFonts w:ascii="David" w:hAnsi="David" w:cs="David"/>
                <w:b/>
                <w:bCs/>
                <w:rtl/>
              </w:rPr>
            </w:pPr>
            <w:r w:rsidRPr="00ED5C87">
              <w:rPr>
                <w:rFonts w:ascii="David" w:hAnsi="David" w:cs="David"/>
                <w:b/>
                <w:bCs/>
                <w:rtl/>
              </w:rPr>
              <w:t>מספר סידורי</w:t>
            </w:r>
          </w:p>
        </w:tc>
        <w:tc>
          <w:tcPr>
            <w:tcW w:w="738" w:type="pct"/>
            <w:shd w:val="clear" w:color="auto" w:fill="BFBFBF" w:themeFill="background1" w:themeFillShade="BF"/>
          </w:tcPr>
          <w:p w:rsidR="00D44990" w:rsidRPr="00ED5C87" w:rsidRDefault="00D44990" w:rsidP="00F501F7">
            <w:pPr>
              <w:jc w:val="center"/>
              <w:rPr>
                <w:rFonts w:ascii="David" w:hAnsi="David" w:cs="David"/>
                <w:b/>
                <w:bCs/>
                <w:rtl/>
              </w:rPr>
            </w:pPr>
            <w:r w:rsidRPr="00ED5C87">
              <w:rPr>
                <w:rFonts w:ascii="David" w:hAnsi="David" w:cs="David"/>
                <w:b/>
                <w:bCs/>
                <w:rtl/>
              </w:rPr>
              <w:t>הפנייה לסעיף במכרז</w:t>
            </w:r>
          </w:p>
        </w:tc>
        <w:tc>
          <w:tcPr>
            <w:tcW w:w="1930" w:type="pct"/>
            <w:shd w:val="clear" w:color="auto" w:fill="BFBFBF" w:themeFill="background1" w:themeFillShade="BF"/>
          </w:tcPr>
          <w:p w:rsidR="00D44990" w:rsidRPr="00ED5C87" w:rsidRDefault="00D44990" w:rsidP="00F501F7">
            <w:pPr>
              <w:jc w:val="both"/>
              <w:rPr>
                <w:rFonts w:ascii="David" w:hAnsi="David" w:cs="David"/>
                <w:b/>
                <w:bCs/>
                <w:rtl/>
              </w:rPr>
            </w:pPr>
            <w:r w:rsidRPr="00ED5C87">
              <w:rPr>
                <w:rFonts w:ascii="David" w:hAnsi="David" w:cs="David"/>
                <w:b/>
                <w:bCs/>
                <w:rtl/>
              </w:rPr>
              <w:t>שאלה/הערה</w:t>
            </w:r>
          </w:p>
        </w:tc>
        <w:tc>
          <w:tcPr>
            <w:tcW w:w="1931" w:type="pct"/>
            <w:shd w:val="clear" w:color="auto" w:fill="BFBFBF" w:themeFill="background1" w:themeFillShade="BF"/>
          </w:tcPr>
          <w:p w:rsidR="00D44990" w:rsidRPr="00ED5C87" w:rsidRDefault="00D44990" w:rsidP="00F501F7">
            <w:pPr>
              <w:jc w:val="both"/>
              <w:rPr>
                <w:rFonts w:ascii="David" w:hAnsi="David" w:cs="David"/>
                <w:b/>
                <w:bCs/>
                <w:rtl/>
              </w:rPr>
            </w:pPr>
            <w:r w:rsidRPr="00ED5C87">
              <w:rPr>
                <w:rFonts w:ascii="David" w:hAnsi="David" w:cs="David"/>
                <w:b/>
                <w:bCs/>
                <w:rtl/>
              </w:rPr>
              <w:t>תשובות</w:t>
            </w:r>
          </w:p>
        </w:tc>
      </w:tr>
      <w:tr w:rsidR="00E81BE9" w:rsidRPr="00ED5C87" w:rsidTr="00E81BE9">
        <w:trPr>
          <w:jc w:val="right"/>
        </w:trPr>
        <w:tc>
          <w:tcPr>
            <w:tcW w:w="401" w:type="pct"/>
          </w:tcPr>
          <w:p w:rsidR="00E81BE9" w:rsidRPr="00ED5C87" w:rsidRDefault="00E81BE9" w:rsidP="00E81BE9">
            <w:pPr>
              <w:pStyle w:val="a4"/>
              <w:numPr>
                <w:ilvl w:val="0"/>
                <w:numId w:val="1"/>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5.6</w:t>
            </w:r>
          </w:p>
        </w:tc>
        <w:tc>
          <w:tcPr>
            <w:tcW w:w="1930" w:type="pct"/>
          </w:tcPr>
          <w:p w:rsidR="00E81BE9" w:rsidRPr="00ED5C87" w:rsidRDefault="00E81BE9" w:rsidP="00E81BE9">
            <w:pPr>
              <w:jc w:val="both"/>
              <w:rPr>
                <w:rFonts w:ascii="David" w:hAnsi="David" w:cs="David"/>
                <w:rtl/>
              </w:rPr>
            </w:pPr>
            <w:r w:rsidRPr="00ED5C87">
              <w:rPr>
                <w:rFonts w:ascii="David" w:hAnsi="David" w:cs="David"/>
                <w:rtl/>
              </w:rPr>
              <w:t>1. "</w:t>
            </w:r>
            <w:r w:rsidRPr="00ED5C87">
              <w:rPr>
                <w:rFonts w:ascii="David" w:hAnsi="David" w:cs="David"/>
                <w:i/>
                <w:iCs/>
                <w:rtl/>
              </w:rPr>
              <w:t>בין תחומי אחריותו של המתאם נכללות הפעילויות שיתקיימו בביתן במהלך תקופת התערוכה</w:t>
            </w:r>
            <w:r w:rsidRPr="00ED5C87">
              <w:rPr>
                <w:rFonts w:ascii="David" w:hAnsi="David" w:cs="David"/>
                <w:rtl/>
              </w:rPr>
              <w:t xml:space="preserve">". </w:t>
            </w:r>
          </w:p>
          <w:p w:rsidR="00E81BE9" w:rsidRPr="00ED5C87" w:rsidRDefault="00E81BE9" w:rsidP="00E81BE9">
            <w:pPr>
              <w:jc w:val="both"/>
              <w:rPr>
                <w:rFonts w:ascii="David" w:hAnsi="David" w:cs="David"/>
                <w:rtl/>
              </w:rPr>
            </w:pPr>
            <w:r w:rsidRPr="00ED5C87">
              <w:rPr>
                <w:rFonts w:ascii="David" w:hAnsi="David" w:cs="David"/>
                <w:rtl/>
              </w:rPr>
              <w:t>באילו פעילויות מדובר?</w:t>
            </w:r>
          </w:p>
          <w:p w:rsidR="00E81BE9" w:rsidRPr="00ED5C87" w:rsidRDefault="00E81BE9" w:rsidP="00E81BE9">
            <w:pPr>
              <w:jc w:val="both"/>
              <w:rPr>
                <w:rFonts w:ascii="David" w:hAnsi="David" w:cs="David"/>
                <w:rtl/>
              </w:rPr>
            </w:pPr>
            <w:r w:rsidRPr="00ED5C87">
              <w:rPr>
                <w:rFonts w:ascii="David" w:hAnsi="David" w:cs="David"/>
                <w:rtl/>
              </w:rPr>
              <w:br/>
            </w:r>
            <w:r w:rsidRPr="00ED5C87">
              <w:rPr>
                <w:rFonts w:ascii="David" w:hAnsi="David" w:cs="David"/>
                <w:i/>
                <w:iCs/>
                <w:rtl/>
              </w:rPr>
              <w:t>2. "מתאם ההפקה כפוף למפיק</w:t>
            </w:r>
            <w:r w:rsidRPr="00ED5C87">
              <w:rPr>
                <w:rFonts w:ascii="David" w:hAnsi="David" w:cs="David"/>
                <w:rtl/>
              </w:rPr>
              <w:t xml:space="preserve">............. </w:t>
            </w:r>
            <w:r w:rsidRPr="00ED5C87">
              <w:rPr>
                <w:rFonts w:ascii="David" w:hAnsi="David" w:cs="David"/>
                <w:i/>
                <w:iCs/>
                <w:rtl/>
              </w:rPr>
              <w:t>מתאם ההפקה יפעל בהתאם להנחיות שיקבל מהמפיק</w:t>
            </w:r>
            <w:r w:rsidRPr="00ED5C87">
              <w:rPr>
                <w:rFonts w:ascii="David" w:hAnsi="David" w:cs="David"/>
                <w:rtl/>
              </w:rPr>
              <w:t>" האם הנחיה זאת מופיעה בהסכם עם המתאם?</w:t>
            </w:r>
          </w:p>
        </w:tc>
        <w:tc>
          <w:tcPr>
            <w:tcW w:w="1931" w:type="pct"/>
          </w:tcPr>
          <w:p w:rsidR="00F96DFD" w:rsidRPr="00ED5C87" w:rsidRDefault="00F96DFD" w:rsidP="00876BA0">
            <w:pPr>
              <w:pStyle w:val="a4"/>
              <w:numPr>
                <w:ilvl w:val="0"/>
                <w:numId w:val="5"/>
              </w:numPr>
              <w:jc w:val="both"/>
              <w:rPr>
                <w:rFonts w:ascii="David" w:hAnsi="David" w:cs="David"/>
                <w:rtl/>
              </w:rPr>
            </w:pPr>
            <w:r w:rsidRPr="00ED5C87">
              <w:rPr>
                <w:rFonts w:ascii="David" w:hAnsi="David" w:cs="David"/>
                <w:rtl/>
              </w:rPr>
              <w:t>פעילות יומיומית המתקיימת בביתן במהלך תקופת התערוכה, המתאם הוא למעשה משמש כאיש קשר ויבצע את כל הפעילויות שידרשו במהלך כלל התקופה.</w:t>
            </w:r>
          </w:p>
          <w:p w:rsidR="00F96DFD" w:rsidRPr="00ED5C87" w:rsidRDefault="00F96DFD" w:rsidP="00876BA0">
            <w:pPr>
              <w:pStyle w:val="a4"/>
              <w:numPr>
                <w:ilvl w:val="0"/>
                <w:numId w:val="5"/>
              </w:numPr>
              <w:jc w:val="both"/>
              <w:rPr>
                <w:rFonts w:ascii="David" w:hAnsi="David" w:cs="David"/>
                <w:rtl/>
              </w:rPr>
            </w:pPr>
            <w:r w:rsidRPr="00ED5C87">
              <w:rPr>
                <w:rFonts w:ascii="David" w:hAnsi="David" w:cs="David"/>
                <w:rtl/>
              </w:rPr>
              <w:t>המתאם הינו איש משרד החוץ והוא פועל בהתאם להנחיות המפיק. ההסכם אודותיו נשאלה השאלה הינו הסכם קיים בינו לבין השגרירות ברומא, ועל פי שיחות עבר בנושא</w:t>
            </w:r>
            <w:r w:rsidR="00ED5C87" w:rsidRPr="00ED5C87">
              <w:rPr>
                <w:rFonts w:ascii="David" w:hAnsi="David" w:cs="David"/>
                <w:rtl/>
              </w:rPr>
              <w:t>,</w:t>
            </w:r>
            <w:r w:rsidRPr="00ED5C87">
              <w:rPr>
                <w:rFonts w:ascii="David" w:hAnsi="David" w:cs="David"/>
                <w:rtl/>
              </w:rPr>
              <w:t xml:space="preserve"> המתאם נשכר לתקופה בה הוא מודע לתפקידיו ולאחריותו אל מול גורמי המקצוע במשרד החוץ. שיחות בין המתאם לבין ההפקה תתקיימנה </w:t>
            </w:r>
            <w:r w:rsidR="00ED5C87" w:rsidRPr="00ED5C87">
              <w:rPr>
                <w:rFonts w:ascii="David" w:hAnsi="David" w:cs="David"/>
                <w:rtl/>
              </w:rPr>
              <w:t>לאחר</w:t>
            </w:r>
            <w:r w:rsidRPr="00ED5C87">
              <w:rPr>
                <w:rFonts w:ascii="David" w:hAnsi="David" w:cs="David"/>
                <w:rtl/>
              </w:rPr>
              <w:t xml:space="preserve"> שייבחר המפיק לתיאום הפעילות </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9.20</w:t>
            </w:r>
          </w:p>
        </w:tc>
        <w:tc>
          <w:tcPr>
            <w:tcW w:w="1930" w:type="pct"/>
          </w:tcPr>
          <w:p w:rsidR="00E81BE9" w:rsidRPr="00ED5C87" w:rsidRDefault="00E81BE9" w:rsidP="00C12E09">
            <w:pPr>
              <w:jc w:val="both"/>
              <w:rPr>
                <w:rFonts w:ascii="David" w:hAnsi="David" w:cs="David"/>
                <w:rtl/>
              </w:rPr>
            </w:pPr>
            <w:r w:rsidRPr="00ED5C87">
              <w:rPr>
                <w:rFonts w:ascii="David" w:hAnsi="David" w:cs="David"/>
                <w:rtl/>
              </w:rPr>
              <w:t>בשלב זה, מוקדם לקבוע מי יהיה משרד יחסי הציבור. האם ניתן לקבוע זאת בהמשך ובהתאם לעבודה המוצגת?</w:t>
            </w:r>
          </w:p>
        </w:tc>
        <w:tc>
          <w:tcPr>
            <w:tcW w:w="1931" w:type="pct"/>
          </w:tcPr>
          <w:p w:rsidR="00F96DFD" w:rsidRPr="00ED5C87" w:rsidRDefault="0087797E" w:rsidP="0087797E">
            <w:pPr>
              <w:jc w:val="both"/>
              <w:rPr>
                <w:rFonts w:ascii="David" w:hAnsi="David" w:cs="David"/>
                <w:rtl/>
              </w:rPr>
            </w:pPr>
            <w:bookmarkStart w:id="2" w:name="_GoBack"/>
            <w:r w:rsidRPr="00ED5C87">
              <w:rPr>
                <w:rFonts w:ascii="David" w:hAnsi="David" w:cs="David"/>
                <w:rtl/>
              </w:rPr>
              <w:t>סעיף 9.20 יימחק</w:t>
            </w:r>
            <w:bookmarkEnd w:id="2"/>
            <w:r w:rsidRPr="00ED5C87">
              <w:rPr>
                <w:rFonts w:ascii="David" w:hAnsi="David" w:cs="David"/>
                <w:rtl/>
              </w:rPr>
              <w:t>.</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12.3.1 חלק ג'-הסכם אספקת שירותים</w:t>
            </w:r>
          </w:p>
        </w:tc>
        <w:tc>
          <w:tcPr>
            <w:tcW w:w="1930" w:type="pct"/>
          </w:tcPr>
          <w:p w:rsidR="00E81BE9" w:rsidRPr="00ED5C87" w:rsidRDefault="00E81BE9" w:rsidP="0087797E">
            <w:pPr>
              <w:jc w:val="both"/>
              <w:rPr>
                <w:rFonts w:ascii="David" w:hAnsi="David" w:cs="David"/>
                <w:rtl/>
              </w:rPr>
            </w:pPr>
            <w:r w:rsidRPr="00BD0677">
              <w:rPr>
                <w:rFonts w:ascii="David" w:hAnsi="David" w:cs="David"/>
                <w:rtl/>
              </w:rPr>
              <w:t>אופי העבודה אינו מאפשר עריכת הדו"ח המבוקש. העבודה של כלל המעורבים בפרויקט אינה מתבצעת על בסיס שעתי ומגוון הפעולות הדרושות לא ניתנות לכימות.</w:t>
            </w:r>
            <w:r w:rsidRPr="00BD0677">
              <w:rPr>
                <w:rFonts w:ascii="David" w:hAnsi="David" w:cs="David"/>
                <w:rtl/>
              </w:rPr>
              <w:br/>
              <w:t>אבקש הבהרה</w:t>
            </w:r>
            <w:r w:rsidRPr="00ED5C87">
              <w:rPr>
                <w:rFonts w:ascii="David" w:hAnsi="David" w:cs="David"/>
                <w:rtl/>
              </w:rPr>
              <w:t>.</w:t>
            </w:r>
          </w:p>
        </w:tc>
        <w:tc>
          <w:tcPr>
            <w:tcW w:w="1931" w:type="pct"/>
          </w:tcPr>
          <w:p w:rsidR="00F96DFD" w:rsidRPr="00ED5C87" w:rsidRDefault="00CE001D" w:rsidP="00DD4DB4">
            <w:pPr>
              <w:jc w:val="both"/>
              <w:rPr>
                <w:rFonts w:ascii="David" w:hAnsi="David" w:cs="David"/>
                <w:rtl/>
              </w:rPr>
            </w:pPr>
            <w:r>
              <w:rPr>
                <w:rFonts w:ascii="David" w:hAnsi="David" w:cs="David" w:hint="cs"/>
                <w:rtl/>
              </w:rPr>
              <w:t xml:space="preserve">נדרש לפרט את ביצוע תכולות אבני הדרך </w:t>
            </w:r>
            <w:r w:rsidR="00DA444C">
              <w:rPr>
                <w:rFonts w:ascii="David" w:hAnsi="David" w:cs="David" w:hint="cs"/>
                <w:rtl/>
              </w:rPr>
              <w:t>בהתאם למפורט ב</w:t>
            </w:r>
            <w:r>
              <w:rPr>
                <w:rFonts w:ascii="David" w:hAnsi="David" w:cs="David" w:hint="cs"/>
                <w:rtl/>
              </w:rPr>
              <w:t>סעיף 12 למסמכי המכרז. לא נדרש לפרט כמות שעות עבודה. יודגש כי</w:t>
            </w:r>
            <w:r w:rsidR="00DD4DB4">
              <w:rPr>
                <w:rFonts w:ascii="David" w:hAnsi="David" w:cs="David" w:hint="cs"/>
                <w:rtl/>
              </w:rPr>
              <w:t xml:space="preserve"> היקף התשלום לרבות</w:t>
            </w:r>
            <w:r>
              <w:rPr>
                <w:rFonts w:ascii="David" w:hAnsi="David" w:cs="David" w:hint="cs"/>
                <w:rtl/>
              </w:rPr>
              <w:t xml:space="preserve"> שכר ההפקה ישולם בהתאם לסעיף</w:t>
            </w:r>
            <w:r w:rsidR="00DA444C">
              <w:rPr>
                <w:rFonts w:ascii="David" w:hAnsi="David" w:cs="David" w:hint="cs"/>
                <w:rtl/>
              </w:rPr>
              <w:t xml:space="preserve"> 12 כאמור</w:t>
            </w:r>
            <w:r>
              <w:rPr>
                <w:rFonts w:ascii="David" w:hAnsi="David" w:cs="David" w:hint="cs"/>
                <w:rtl/>
              </w:rPr>
              <w:t>.</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12.4 חלק ג'-הסכם אספקת שירותים</w:t>
            </w:r>
          </w:p>
        </w:tc>
        <w:tc>
          <w:tcPr>
            <w:tcW w:w="1930" w:type="pct"/>
          </w:tcPr>
          <w:p w:rsidR="00E81BE9" w:rsidRPr="00ED5C87" w:rsidRDefault="00E81BE9" w:rsidP="00E81BE9">
            <w:pPr>
              <w:shd w:val="clear" w:color="auto" w:fill="FFFFFF"/>
              <w:spacing w:before="100" w:beforeAutospacing="1" w:after="100" w:afterAutospacing="1"/>
              <w:jc w:val="both"/>
              <w:textAlignment w:val="baseline"/>
              <w:rPr>
                <w:rFonts w:ascii="David" w:hAnsi="David" w:cs="David"/>
                <w:rtl/>
              </w:rPr>
            </w:pPr>
            <w:r w:rsidRPr="00ED5C87">
              <w:rPr>
                <w:rFonts w:ascii="David" w:hAnsi="David" w:cs="David"/>
                <w:rtl/>
              </w:rPr>
              <w:t>על פי הוראות תכ"מ 1.4.3 "תשלום לספקים מחו"ל – בהתאם להסכמים הפרטניים".</w:t>
            </w:r>
            <w:r w:rsidRPr="00ED5C87">
              <w:rPr>
                <w:rFonts w:ascii="David" w:hAnsi="David" w:cs="David"/>
                <w:rtl/>
              </w:rPr>
              <w:br/>
              <w:t>מה הדין לגבי מכרז זה?</w:t>
            </w:r>
          </w:p>
        </w:tc>
        <w:tc>
          <w:tcPr>
            <w:tcW w:w="1931" w:type="pct"/>
          </w:tcPr>
          <w:p w:rsidR="003017F8" w:rsidRPr="00ED5C87" w:rsidRDefault="00E81BE9" w:rsidP="00BD0677">
            <w:pPr>
              <w:jc w:val="both"/>
              <w:rPr>
                <w:rFonts w:ascii="David" w:hAnsi="David" w:cs="David"/>
                <w:rtl/>
              </w:rPr>
            </w:pPr>
            <w:r w:rsidRPr="00ED5C87">
              <w:rPr>
                <w:rFonts w:ascii="David" w:hAnsi="David" w:cs="David"/>
                <w:rtl/>
              </w:rPr>
              <w:t xml:space="preserve">הספק שיזכה בהפעלת השירותים מכוח המכרז אינו ספק מחו"ל, ומשכך התשלום ישולמו לו בהתאם לתנאים </w:t>
            </w:r>
            <w:r w:rsidR="00133863">
              <w:rPr>
                <w:rFonts w:ascii="David" w:hAnsi="David" w:cs="David" w:hint="cs"/>
                <w:rtl/>
              </w:rPr>
              <w:t>הקבועים להוראה</w:t>
            </w:r>
            <w:r w:rsidR="00CE001D">
              <w:rPr>
                <w:rFonts w:ascii="David" w:hAnsi="David" w:cs="David" w:hint="cs"/>
                <w:rtl/>
              </w:rPr>
              <w:t xml:space="preserve"> זו</w:t>
            </w:r>
            <w:r w:rsidR="00133863">
              <w:rPr>
                <w:rFonts w:ascii="David" w:hAnsi="David" w:cs="David" w:hint="cs"/>
                <w:rtl/>
              </w:rPr>
              <w:t>.</w:t>
            </w:r>
            <w:r w:rsidR="00CE001D">
              <w:rPr>
                <w:rFonts w:ascii="David" w:hAnsi="David" w:cs="David" w:hint="cs"/>
                <w:rtl/>
              </w:rPr>
              <w:t xml:space="preserve"> לגבי ספקי חו"ל, לאחר שיסתיים תהליך בדיקת החשבוניות במשרד, התשלום ישולם על ידי החשבות באופן מיידי</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19.5 חלק ג'-הסכם אספקת שירותים</w:t>
            </w:r>
          </w:p>
        </w:tc>
        <w:tc>
          <w:tcPr>
            <w:tcW w:w="1930" w:type="pct"/>
          </w:tcPr>
          <w:p w:rsidR="00E81BE9" w:rsidRPr="00ED5C87" w:rsidRDefault="00E81BE9" w:rsidP="0074457D">
            <w:pPr>
              <w:jc w:val="both"/>
              <w:rPr>
                <w:rFonts w:ascii="David" w:hAnsi="David" w:cs="David"/>
                <w:rtl/>
              </w:rPr>
            </w:pPr>
            <w:r w:rsidRPr="00ED5C87">
              <w:rPr>
                <w:rFonts w:ascii="David" w:hAnsi="David" w:cs="David"/>
                <w:rtl/>
              </w:rPr>
              <w:t>אין למפיק סמכות לדרוש ממארגני הביאנלה עריכת ביטוח הנדרש בסעיף זה לרבות ביטוחי רכוש למבנים ותכולתם וסעיף ויתור על זכות השיבוב.</w:t>
            </w:r>
          </w:p>
          <w:p w:rsidR="00E81BE9" w:rsidRPr="00ED5C87" w:rsidRDefault="00E81BE9" w:rsidP="0074457D">
            <w:pPr>
              <w:jc w:val="both"/>
              <w:rPr>
                <w:rFonts w:ascii="David" w:hAnsi="David" w:cs="David"/>
                <w:rtl/>
              </w:rPr>
            </w:pPr>
            <w:r w:rsidRPr="00ED5C87">
              <w:rPr>
                <w:rFonts w:ascii="David" w:hAnsi="David" w:cs="David"/>
                <w:rtl/>
              </w:rPr>
              <w:t>אבקש הבהרה.</w:t>
            </w:r>
          </w:p>
        </w:tc>
        <w:tc>
          <w:tcPr>
            <w:tcW w:w="1931" w:type="pct"/>
          </w:tcPr>
          <w:p w:rsidR="00E81BE9" w:rsidRPr="00ED5C87" w:rsidRDefault="0074457D" w:rsidP="0074457D">
            <w:pPr>
              <w:jc w:val="both"/>
              <w:rPr>
                <w:rFonts w:ascii="David" w:hAnsi="David" w:cs="David"/>
                <w:rtl/>
              </w:rPr>
            </w:pPr>
            <w:r w:rsidRPr="00ED5C87">
              <w:rPr>
                <w:rFonts w:ascii="David" w:hAnsi="David" w:cs="David"/>
                <w:rtl/>
              </w:rPr>
              <w:t xml:space="preserve">אין שינוי במסמכי המכרז. על הספק יהיה לפעול מול מארגני הביאנלה בכדי לעמוד בדרישות הביטוח כלשונן (בתשומת הלב למלל שצוין ביחס </w:t>
            </w:r>
            <w:proofErr w:type="spellStart"/>
            <w:r w:rsidRPr="00ED5C87">
              <w:rPr>
                <w:rFonts w:ascii="David" w:hAnsi="David" w:cs="David"/>
                <w:rtl/>
              </w:rPr>
              <w:t>לויתור</w:t>
            </w:r>
            <w:proofErr w:type="spellEnd"/>
            <w:r w:rsidRPr="00ED5C87">
              <w:rPr>
                <w:rFonts w:ascii="David" w:hAnsi="David" w:cs="David"/>
                <w:rtl/>
              </w:rPr>
              <w:t xml:space="preserve"> על זכות התחלוף לטובת המדינה). ככל ויענה בסירוב או השגות מטעם המארגנים בחו"ל, יהיה עליו להציג את המענה להתייחסות נקודתית מטעם המשרד.</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23.1 חלק ג'-הסכם אספקת שירותים</w:t>
            </w:r>
          </w:p>
        </w:tc>
        <w:tc>
          <w:tcPr>
            <w:tcW w:w="1930" w:type="pct"/>
          </w:tcPr>
          <w:p w:rsidR="00E81BE9" w:rsidRPr="00ED5C87" w:rsidRDefault="00E81BE9" w:rsidP="00E81BE9">
            <w:pPr>
              <w:jc w:val="both"/>
              <w:rPr>
                <w:rFonts w:ascii="David" w:hAnsi="David" w:cs="David"/>
                <w:rtl/>
              </w:rPr>
            </w:pPr>
            <w:r w:rsidRPr="00ED5C87">
              <w:rPr>
                <w:rFonts w:ascii="David" w:hAnsi="David" w:cs="David"/>
                <w:rtl/>
              </w:rPr>
              <w:t>תוכניות, תוכנות, הסכמים, הכרה של ספקים בתחומים שונים וכדומה, הם חלק מארגז הכלים של מפיק. לא ניתן להגביל השימוש בהם באופן גורף לעבודתו של המפיק בפרויקטים אחרים.</w:t>
            </w:r>
          </w:p>
          <w:p w:rsidR="00E81BE9" w:rsidRPr="00ED5C87" w:rsidRDefault="00E81BE9" w:rsidP="00E81BE9">
            <w:pPr>
              <w:jc w:val="both"/>
              <w:rPr>
                <w:rFonts w:ascii="David" w:hAnsi="David" w:cs="David"/>
                <w:rtl/>
              </w:rPr>
            </w:pPr>
            <w:r w:rsidRPr="00ED5C87">
              <w:rPr>
                <w:rFonts w:ascii="David" w:hAnsi="David" w:cs="David"/>
                <w:rtl/>
              </w:rPr>
              <w:t xml:space="preserve">אבקש הבהרה. </w:t>
            </w:r>
          </w:p>
        </w:tc>
        <w:tc>
          <w:tcPr>
            <w:tcW w:w="1931" w:type="pct"/>
          </w:tcPr>
          <w:p w:rsidR="003017F8" w:rsidRPr="00ED5C87" w:rsidRDefault="00ED5C87" w:rsidP="00BD0677">
            <w:pPr>
              <w:pStyle w:val="af1"/>
              <w:widowControl w:val="0"/>
              <w:tabs>
                <w:tab w:val="clear" w:pos="1701"/>
                <w:tab w:val="clear" w:pos="2268"/>
                <w:tab w:val="clear" w:pos="2835"/>
                <w:tab w:val="clear" w:pos="6804"/>
                <w:tab w:val="clear" w:pos="7371"/>
                <w:tab w:val="clear" w:pos="7938"/>
              </w:tabs>
              <w:spacing w:line="276" w:lineRule="auto"/>
              <w:ind w:left="0" w:firstLine="0"/>
              <w:rPr>
                <w:rtl/>
              </w:rPr>
            </w:pPr>
            <w:r w:rsidRPr="00ED5C87">
              <w:rPr>
                <w:rFonts w:ascii="David" w:eastAsiaTheme="minorHAnsi" w:hAnsi="David"/>
                <w:spacing w:val="0"/>
                <w:rtl/>
                <w:lang w:eastAsia="en-US"/>
              </w:rPr>
              <w:t xml:space="preserve">אין שינוי במסמכי המכרז. יובהר כי במידת הצורך במקרה פרטני כזה או אחר הספק ראשי לפנות לקבלת אישור מראש ובכתב מהמשרד. </w:t>
            </w:r>
          </w:p>
        </w:tc>
      </w:tr>
      <w:tr w:rsidR="00E81BE9" w:rsidRPr="00ED5C87" w:rsidTr="00E81BE9">
        <w:trPr>
          <w:jc w:val="right"/>
        </w:trPr>
        <w:tc>
          <w:tcPr>
            <w:tcW w:w="401" w:type="pct"/>
          </w:tcPr>
          <w:p w:rsidR="00E81BE9" w:rsidRPr="00ED5C87" w:rsidRDefault="00E81BE9" w:rsidP="00876BA0">
            <w:pPr>
              <w:pStyle w:val="a4"/>
              <w:numPr>
                <w:ilvl w:val="0"/>
                <w:numId w:val="5"/>
              </w:numPr>
              <w:jc w:val="center"/>
              <w:rPr>
                <w:rFonts w:ascii="David" w:hAnsi="David" w:cs="David"/>
                <w:rtl/>
              </w:rPr>
            </w:pPr>
          </w:p>
        </w:tc>
        <w:tc>
          <w:tcPr>
            <w:tcW w:w="738" w:type="pct"/>
          </w:tcPr>
          <w:p w:rsidR="00E81BE9" w:rsidRPr="00ED5C87" w:rsidRDefault="00E81BE9" w:rsidP="00E81BE9">
            <w:pPr>
              <w:rPr>
                <w:rFonts w:ascii="David" w:hAnsi="David" w:cs="David"/>
                <w:rtl/>
              </w:rPr>
            </w:pPr>
            <w:r w:rsidRPr="00ED5C87">
              <w:rPr>
                <w:rFonts w:ascii="David" w:hAnsi="David" w:cs="David"/>
                <w:rtl/>
              </w:rPr>
              <w:t>23.7 חלק ג'-הסכם אספקת שירותים</w:t>
            </w:r>
          </w:p>
        </w:tc>
        <w:tc>
          <w:tcPr>
            <w:tcW w:w="1930" w:type="pct"/>
          </w:tcPr>
          <w:p w:rsidR="00E81BE9" w:rsidRPr="00ED5C87" w:rsidRDefault="00E81BE9" w:rsidP="00E81BE9">
            <w:pPr>
              <w:jc w:val="both"/>
              <w:rPr>
                <w:rFonts w:ascii="David" w:hAnsi="David" w:cs="David"/>
                <w:rtl/>
              </w:rPr>
            </w:pPr>
            <w:r w:rsidRPr="00ED5C87">
              <w:rPr>
                <w:rFonts w:ascii="David" w:hAnsi="David" w:cs="David"/>
                <w:rtl/>
              </w:rPr>
              <w:t>תשלום עבור היתר לשימוש בזכויות יוצרים צריך להיות חלק מתקציב הפרויקט ולא על חשבון הספק.</w:t>
            </w:r>
          </w:p>
          <w:p w:rsidR="00E81BE9" w:rsidRPr="00ED5C87" w:rsidRDefault="00E81BE9" w:rsidP="00E81BE9">
            <w:pPr>
              <w:jc w:val="both"/>
              <w:rPr>
                <w:rFonts w:ascii="David" w:hAnsi="David" w:cs="David"/>
                <w:rtl/>
              </w:rPr>
            </w:pPr>
            <w:r w:rsidRPr="00ED5C87">
              <w:rPr>
                <w:rFonts w:ascii="David" w:hAnsi="David" w:cs="David"/>
                <w:rtl/>
              </w:rPr>
              <w:t>אבקש הבהרה.</w:t>
            </w:r>
          </w:p>
        </w:tc>
        <w:tc>
          <w:tcPr>
            <w:tcW w:w="1931" w:type="pct"/>
          </w:tcPr>
          <w:p w:rsidR="003017F8" w:rsidRPr="00ED5C87" w:rsidRDefault="003017F8" w:rsidP="003017F8">
            <w:pPr>
              <w:jc w:val="both"/>
              <w:rPr>
                <w:rFonts w:ascii="David" w:hAnsi="David" w:cs="David"/>
                <w:rtl/>
              </w:rPr>
            </w:pPr>
            <w:r w:rsidRPr="00ED5C87">
              <w:rPr>
                <w:rFonts w:ascii="David" w:hAnsi="David" w:cs="David"/>
                <w:rtl/>
              </w:rPr>
              <w:t xml:space="preserve">אם מדובר בשימוש שהוא חלק מהעבודה האמנותית לטובת התערוכה, התשלום יבוא מתוך 1.5 </w:t>
            </w:r>
            <w:proofErr w:type="spellStart"/>
            <w:r w:rsidRPr="00ED5C87">
              <w:rPr>
                <w:rFonts w:ascii="David" w:hAnsi="David" w:cs="David"/>
                <w:rtl/>
              </w:rPr>
              <w:t>מלש"ח</w:t>
            </w:r>
            <w:proofErr w:type="spellEnd"/>
            <w:r w:rsidRPr="00ED5C87">
              <w:rPr>
                <w:rFonts w:ascii="David" w:hAnsi="David" w:cs="David"/>
                <w:rtl/>
              </w:rPr>
              <w:t xml:space="preserve"> שמקצה המדינה ל</w:t>
            </w:r>
            <w:r w:rsidR="00DC7DFF">
              <w:rPr>
                <w:rFonts w:ascii="David" w:hAnsi="David" w:cs="David" w:hint="cs"/>
                <w:rtl/>
              </w:rPr>
              <w:t>טובת ה</w:t>
            </w:r>
            <w:r w:rsidRPr="00ED5C87">
              <w:rPr>
                <w:rFonts w:ascii="David" w:hAnsi="David" w:cs="David"/>
                <w:rtl/>
              </w:rPr>
              <w:t xml:space="preserve">פרויקט. </w:t>
            </w:r>
          </w:p>
        </w:tc>
      </w:tr>
    </w:tbl>
    <w:p w:rsidR="00F501F7" w:rsidRPr="00ED5C87" w:rsidRDefault="00F501F7" w:rsidP="00F501F7">
      <w:pPr>
        <w:rPr>
          <w:rFonts w:ascii="David" w:hAnsi="David" w:cs="David"/>
          <w:rtl/>
        </w:rPr>
      </w:pPr>
    </w:p>
    <w:p w:rsidR="00F501F7" w:rsidRPr="00ED5C87" w:rsidRDefault="00F501F7" w:rsidP="00F501F7">
      <w:pPr>
        <w:spacing w:after="0"/>
        <w:jc w:val="both"/>
        <w:rPr>
          <w:rFonts w:ascii="David" w:hAnsi="David" w:cs="David"/>
          <w:rtl/>
        </w:rPr>
      </w:pPr>
      <w:r w:rsidRPr="00ED5C87">
        <w:rPr>
          <w:rFonts w:ascii="David" w:hAnsi="David" w:cs="David"/>
          <w:rtl/>
        </w:rPr>
        <w:t>ועדת המכרזים מאשרת את נוסח התשובות</w:t>
      </w:r>
      <w:r w:rsidR="00EA26DB" w:rsidRPr="00ED5C87">
        <w:rPr>
          <w:rFonts w:ascii="David" w:hAnsi="David" w:cs="David"/>
          <w:rtl/>
        </w:rPr>
        <w:t xml:space="preserve"> וההערות</w:t>
      </w:r>
      <w:r w:rsidRPr="00ED5C87">
        <w:rPr>
          <w:rFonts w:ascii="David" w:hAnsi="David" w:cs="David"/>
          <w:rtl/>
        </w:rPr>
        <w:t xml:space="preserve"> כמפורט מעלה:</w:t>
      </w:r>
    </w:p>
    <w:p w:rsidR="00F501F7" w:rsidRPr="00ED5C87" w:rsidRDefault="00F501F7" w:rsidP="00F501F7">
      <w:pPr>
        <w:spacing w:after="0"/>
        <w:jc w:val="both"/>
        <w:rPr>
          <w:rFonts w:ascii="David" w:hAnsi="David" w:cs="David"/>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ועדת מכרזים"/>
        <w:tblDescription w:val="חתימות ועדת מכרזים"/>
      </w:tblPr>
      <w:tblGrid>
        <w:gridCol w:w="3485"/>
        <w:gridCol w:w="3485"/>
        <w:gridCol w:w="3486"/>
      </w:tblGrid>
      <w:tr w:rsidR="00F501F7" w:rsidRPr="00ED5C87" w:rsidTr="0010630D">
        <w:trPr>
          <w:tblHeader/>
          <w:jc w:val="center"/>
        </w:trPr>
        <w:tc>
          <w:tcPr>
            <w:tcW w:w="3485" w:type="dxa"/>
          </w:tcPr>
          <w:p w:rsidR="00F501F7" w:rsidRPr="00ED5C87" w:rsidRDefault="00F501F7" w:rsidP="0010630D">
            <w:pPr>
              <w:jc w:val="center"/>
              <w:rPr>
                <w:rFonts w:ascii="David" w:hAnsi="David" w:cs="David"/>
                <w:rtl/>
              </w:rPr>
            </w:pPr>
          </w:p>
        </w:tc>
        <w:tc>
          <w:tcPr>
            <w:tcW w:w="3485" w:type="dxa"/>
          </w:tcPr>
          <w:p w:rsidR="00F501F7" w:rsidRPr="00ED5C87" w:rsidRDefault="00F501F7" w:rsidP="00F501F7">
            <w:pPr>
              <w:jc w:val="center"/>
              <w:rPr>
                <w:rFonts w:ascii="David" w:hAnsi="David" w:cs="David"/>
                <w:rtl/>
              </w:rPr>
            </w:pPr>
          </w:p>
        </w:tc>
        <w:tc>
          <w:tcPr>
            <w:tcW w:w="3486" w:type="dxa"/>
          </w:tcPr>
          <w:p w:rsidR="00F501F7" w:rsidRPr="00ED5C87" w:rsidRDefault="00F501F7" w:rsidP="00F501F7">
            <w:pPr>
              <w:jc w:val="center"/>
              <w:rPr>
                <w:rFonts w:ascii="David" w:hAnsi="David" w:cs="David"/>
                <w:rtl/>
              </w:rPr>
            </w:pPr>
          </w:p>
        </w:tc>
      </w:tr>
      <w:tr w:rsidR="00F501F7" w:rsidRPr="00ED5C87" w:rsidTr="0010630D">
        <w:trPr>
          <w:jc w:val="center"/>
        </w:trPr>
        <w:tc>
          <w:tcPr>
            <w:tcW w:w="3485" w:type="dxa"/>
          </w:tcPr>
          <w:p w:rsidR="00F501F7" w:rsidRPr="00ED5C87" w:rsidRDefault="00F501F7" w:rsidP="0010630D">
            <w:pPr>
              <w:pBdr>
                <w:bottom w:val="single" w:sz="4" w:space="1" w:color="auto"/>
              </w:pBdr>
              <w:jc w:val="center"/>
              <w:rPr>
                <w:rFonts w:ascii="David" w:hAnsi="David" w:cs="David"/>
                <w:rtl/>
              </w:rPr>
            </w:pPr>
          </w:p>
        </w:tc>
        <w:tc>
          <w:tcPr>
            <w:tcW w:w="3485" w:type="dxa"/>
          </w:tcPr>
          <w:p w:rsidR="00F501F7" w:rsidRPr="00ED5C87" w:rsidRDefault="00F501F7" w:rsidP="0010630D">
            <w:pPr>
              <w:pBdr>
                <w:bottom w:val="single" w:sz="4" w:space="1" w:color="auto"/>
              </w:pBdr>
              <w:jc w:val="center"/>
              <w:rPr>
                <w:rFonts w:ascii="David" w:hAnsi="David" w:cs="David"/>
                <w:rtl/>
              </w:rPr>
            </w:pPr>
          </w:p>
        </w:tc>
        <w:tc>
          <w:tcPr>
            <w:tcW w:w="3486" w:type="dxa"/>
          </w:tcPr>
          <w:p w:rsidR="00F501F7" w:rsidRPr="00ED5C87" w:rsidRDefault="00F501F7" w:rsidP="0010630D">
            <w:pPr>
              <w:pBdr>
                <w:bottom w:val="single" w:sz="4" w:space="1" w:color="auto"/>
              </w:pBdr>
              <w:jc w:val="center"/>
              <w:rPr>
                <w:rFonts w:ascii="David" w:hAnsi="David" w:cs="David"/>
                <w:rtl/>
              </w:rPr>
            </w:pPr>
          </w:p>
        </w:tc>
      </w:tr>
    </w:tbl>
    <w:p w:rsidR="00F501F7" w:rsidRPr="00ED5C87" w:rsidRDefault="00F501F7" w:rsidP="002C44D4">
      <w:pPr>
        <w:rPr>
          <w:rFonts w:ascii="David" w:hAnsi="David" w:cs="David"/>
          <w:rtl/>
        </w:rPr>
      </w:pPr>
    </w:p>
    <w:sectPr w:rsidR="00F501F7" w:rsidRPr="00ED5C87" w:rsidSect="00E81BE9">
      <w:headerReference w:type="default" r:id="rId9"/>
      <w:pgSz w:w="11906" w:h="16838"/>
      <w:pgMar w:top="0" w:right="720" w:bottom="720" w:left="72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E7A00" w:rsidRDefault="00FE7A00" w:rsidP="00EE11CD">
      <w:pPr>
        <w:spacing w:after="0"/>
      </w:pPr>
      <w:r>
        <w:separator/>
      </w:r>
    </w:p>
  </w:endnote>
  <w:endnote w:type="continuationSeparator" w:id="0">
    <w:p w:rsidR="00FE7A00" w:rsidRDefault="00FE7A00" w:rsidP="00EE11C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E7A00" w:rsidRDefault="00FE7A00" w:rsidP="00EE11CD">
      <w:pPr>
        <w:spacing w:after="0"/>
      </w:pPr>
      <w:r>
        <w:separator/>
      </w:r>
    </w:p>
  </w:footnote>
  <w:footnote w:type="continuationSeparator" w:id="0">
    <w:p w:rsidR="00FE7A00" w:rsidRDefault="00FE7A00" w:rsidP="00EE11C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11"/>
      <w:bidiVisual/>
      <w:tblW w:w="3772" w:type="pct"/>
      <w:jc w:val="center"/>
      <w:tblBorders>
        <w:top w:val="none" w:sz="0" w:space="0" w:color="auto"/>
        <w:left w:val="none" w:sz="0" w:space="0" w:color="auto"/>
        <w:bottom w:val="dotted" w:sz="4" w:space="0" w:color="auto"/>
        <w:right w:val="none" w:sz="0" w:space="0" w:color="auto"/>
        <w:insideH w:val="none" w:sz="0" w:space="0" w:color="auto"/>
        <w:insideV w:val="none" w:sz="0" w:space="0" w:color="auto"/>
      </w:tblBorders>
      <w:tblLook w:val="04A0" w:firstRow="1" w:lastRow="0" w:firstColumn="1" w:lastColumn="0" w:noHBand="0" w:noVBand="1"/>
    </w:tblPr>
    <w:tblGrid>
      <w:gridCol w:w="4262"/>
      <w:gridCol w:w="3634"/>
    </w:tblGrid>
    <w:tr w:rsidR="00E81BE9" w:rsidRPr="00BD0677" w:rsidTr="008863B3">
      <w:trPr>
        <w:trHeight w:val="887"/>
        <w:tblHeader/>
        <w:jc w:val="center"/>
      </w:trPr>
      <w:tc>
        <w:tcPr>
          <w:tcW w:w="2699" w:type="pct"/>
        </w:tcPr>
        <w:p w:rsidR="00E81BE9" w:rsidRPr="00BD0677" w:rsidRDefault="00E81BE9" w:rsidP="00E81BE9">
          <w:pPr>
            <w:pStyle w:val="a5"/>
            <w:tabs>
              <w:tab w:val="right" w:pos="2159"/>
            </w:tabs>
            <w:spacing w:before="240"/>
            <w:jc w:val="left"/>
            <w:rPr>
              <w:rFonts w:ascii="David" w:hAnsi="David" w:cs="David"/>
              <w:b/>
              <w:bCs/>
              <w:szCs w:val="28"/>
              <w:rtl/>
            </w:rPr>
          </w:pPr>
          <w:r w:rsidRPr="00BD0677">
            <w:rPr>
              <w:rFonts w:ascii="David" w:hAnsi="David" w:cs="David"/>
              <w:noProof/>
              <w:color w:val="1F497D"/>
            </w:rPr>
            <w:drawing>
              <wp:inline distT="0" distB="0" distL="0" distR="0" wp14:anchorId="2533A2F1" wp14:editId="48FEB60A">
                <wp:extent cx="1475924" cy="882859"/>
                <wp:effectExtent l="0" t="0" r="0" b="0"/>
                <wp:docPr id="7" name="תמונה 7" descr="cid:image004.jpg@01D89F3C.58C0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id:image004.jpg@01D89F3C.58C020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518567" cy="908367"/>
                        </a:xfrm>
                        <a:prstGeom prst="rect">
                          <a:avLst/>
                        </a:prstGeom>
                        <a:noFill/>
                        <a:ln>
                          <a:noFill/>
                        </a:ln>
                      </pic:spPr>
                    </pic:pic>
                  </a:graphicData>
                </a:graphic>
              </wp:inline>
            </w:drawing>
          </w:r>
        </w:p>
      </w:tc>
      <w:tc>
        <w:tcPr>
          <w:tcW w:w="2301" w:type="pct"/>
          <w:vAlign w:val="center"/>
        </w:tcPr>
        <w:p w:rsidR="00E81BE9" w:rsidRPr="00BD0677" w:rsidRDefault="00E81BE9" w:rsidP="00E81BE9">
          <w:pPr>
            <w:pStyle w:val="a5"/>
            <w:jc w:val="center"/>
            <w:rPr>
              <w:rFonts w:ascii="David" w:hAnsi="David" w:cs="David"/>
              <w:b/>
              <w:bCs/>
              <w:sz w:val="20"/>
              <w:szCs w:val="20"/>
              <w:rtl/>
            </w:rPr>
          </w:pPr>
          <w:r w:rsidRPr="00BD0677">
            <w:rPr>
              <w:rFonts w:ascii="David" w:hAnsi="David" w:cs="David"/>
              <w:b/>
              <w:bCs/>
              <w:sz w:val="20"/>
              <w:szCs w:val="20"/>
              <w:rtl/>
            </w:rPr>
            <w:t>דו"ח שאלות הבהרה והערות</w:t>
          </w:r>
        </w:p>
        <w:p w:rsidR="00E81BE9" w:rsidRPr="00BD0677" w:rsidRDefault="00E81BE9" w:rsidP="00E81BE9">
          <w:pPr>
            <w:pStyle w:val="a5"/>
            <w:jc w:val="center"/>
            <w:rPr>
              <w:rFonts w:ascii="David" w:hAnsi="David" w:cs="David"/>
              <w:b/>
              <w:bCs/>
              <w:rtl/>
            </w:rPr>
          </w:pPr>
          <w:r w:rsidRPr="00BD0677">
            <w:rPr>
              <w:rFonts w:ascii="David" w:hAnsi="David" w:cs="David"/>
              <w:b/>
              <w:bCs/>
              <w:sz w:val="20"/>
              <w:szCs w:val="20"/>
              <w:rtl/>
            </w:rPr>
            <w:t xml:space="preserve">מכרז מספר </w:t>
          </w:r>
          <w:r w:rsidRPr="00BD0677">
            <w:rPr>
              <w:rFonts w:ascii="David" w:hAnsi="David" w:cs="David"/>
              <w:b/>
              <w:bCs/>
              <w:sz w:val="20"/>
              <w:szCs w:val="20"/>
              <w:rtl/>
            </w:rPr>
            <w:fldChar w:fldCharType="begin"/>
          </w:r>
          <w:r w:rsidRPr="00BD0677">
            <w:rPr>
              <w:rFonts w:ascii="David" w:hAnsi="David" w:cs="David"/>
              <w:b/>
              <w:bCs/>
              <w:sz w:val="20"/>
              <w:szCs w:val="20"/>
              <w:rtl/>
            </w:rPr>
            <w:instrText xml:space="preserve"> </w:instrText>
          </w:r>
          <w:r w:rsidRPr="00BD0677">
            <w:rPr>
              <w:rFonts w:ascii="David" w:hAnsi="David" w:cs="David"/>
              <w:b/>
              <w:bCs/>
              <w:sz w:val="20"/>
              <w:szCs w:val="20"/>
            </w:rPr>
            <w:instrText>REF</w:instrText>
          </w:r>
          <w:r w:rsidRPr="00BD0677">
            <w:rPr>
              <w:rFonts w:ascii="David" w:hAnsi="David" w:cs="David"/>
              <w:b/>
              <w:bCs/>
              <w:sz w:val="20"/>
              <w:szCs w:val="20"/>
              <w:rtl/>
            </w:rPr>
            <w:instrText xml:space="preserve"> מספר_מכרז \</w:instrText>
          </w:r>
          <w:r w:rsidRPr="00BD0677">
            <w:rPr>
              <w:rFonts w:ascii="David" w:hAnsi="David" w:cs="David"/>
              <w:b/>
              <w:bCs/>
              <w:sz w:val="20"/>
              <w:szCs w:val="20"/>
            </w:rPr>
            <w:instrText>h</w:instrText>
          </w:r>
          <w:r w:rsidRPr="00BD0677">
            <w:rPr>
              <w:rFonts w:ascii="David" w:hAnsi="David" w:cs="David"/>
              <w:b/>
              <w:bCs/>
              <w:sz w:val="20"/>
              <w:szCs w:val="20"/>
              <w:rtl/>
            </w:rPr>
            <w:instrText xml:space="preserve">  \* </w:instrText>
          </w:r>
          <w:r w:rsidRPr="00BD0677">
            <w:rPr>
              <w:rFonts w:ascii="David" w:hAnsi="David" w:cs="David"/>
              <w:b/>
              <w:bCs/>
              <w:sz w:val="20"/>
              <w:szCs w:val="20"/>
            </w:rPr>
            <w:instrText>MERGEFORMAT</w:instrText>
          </w:r>
          <w:r w:rsidRPr="00BD0677">
            <w:rPr>
              <w:rFonts w:ascii="David" w:hAnsi="David" w:cs="David"/>
              <w:b/>
              <w:bCs/>
              <w:sz w:val="20"/>
              <w:szCs w:val="20"/>
              <w:rtl/>
            </w:rPr>
            <w:instrText xml:space="preserve"> </w:instrText>
          </w:r>
          <w:r w:rsidRPr="00BD0677">
            <w:rPr>
              <w:rFonts w:ascii="David" w:hAnsi="David" w:cs="David"/>
              <w:b/>
              <w:bCs/>
              <w:sz w:val="20"/>
              <w:szCs w:val="20"/>
              <w:rtl/>
            </w:rPr>
          </w:r>
          <w:r w:rsidRPr="00BD0677">
            <w:rPr>
              <w:rFonts w:ascii="David" w:hAnsi="David" w:cs="David"/>
              <w:b/>
              <w:bCs/>
              <w:sz w:val="20"/>
              <w:szCs w:val="20"/>
              <w:rtl/>
            </w:rPr>
            <w:fldChar w:fldCharType="separate"/>
          </w:r>
          <w:r w:rsidRPr="00BD0677">
            <w:rPr>
              <w:rFonts w:ascii="David" w:hAnsi="David" w:cs="David"/>
              <w:b/>
              <w:bCs/>
              <w:sz w:val="20"/>
              <w:szCs w:val="20"/>
              <w:rtl/>
            </w:rPr>
            <w:t>9/2022</w:t>
          </w:r>
          <w:r w:rsidRPr="00BD0677">
            <w:rPr>
              <w:rFonts w:ascii="David" w:hAnsi="David" w:cs="David"/>
              <w:b/>
              <w:bCs/>
              <w:sz w:val="20"/>
              <w:szCs w:val="20"/>
              <w:rtl/>
            </w:rPr>
            <w:fldChar w:fldCharType="end"/>
          </w:r>
        </w:p>
      </w:tc>
    </w:tr>
  </w:tbl>
  <w:p w:rsidR="00E81BE9" w:rsidRDefault="00E81BE9">
    <w:pPr>
      <w:pStyle w:val="a5"/>
      <w:rPr>
        <w:rtl/>
      </w:rPr>
    </w:pPr>
  </w:p>
  <w:p w:rsidR="00E81BE9" w:rsidRDefault="00E81BE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39689D8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ascii="David" w:hAnsi="David" w:cs="David" w:hint="default"/>
        <w:b w:val="0"/>
        <w:bCs w:val="0"/>
        <w:iCs w:val="0"/>
        <w:sz w:val="24"/>
        <w:szCs w:val="24"/>
      </w:rPr>
    </w:lvl>
    <w:lvl w:ilvl="2">
      <w:start w:val="1"/>
      <w:numFmt w:val="decimal"/>
      <w:lvlText w:val="%1.%2.%3"/>
      <w:lvlJc w:val="left"/>
      <w:pPr>
        <w:tabs>
          <w:tab w:val="num" w:pos="2268"/>
        </w:tabs>
        <w:ind w:left="2268" w:right="2268" w:hanging="850"/>
      </w:pPr>
      <w:rPr>
        <w:rFonts w:hint="default"/>
        <w:b/>
        <w:bCs w:val="0"/>
        <w:iCs w:val="0"/>
      </w:rPr>
    </w:lvl>
    <w:lvl w:ilvl="3">
      <w:start w:val="1"/>
      <w:numFmt w:val="decimal"/>
      <w:lvlText w:val="%1.%2.%3.%4"/>
      <w:lvlJc w:val="left"/>
      <w:pPr>
        <w:tabs>
          <w:tab w:val="num" w:pos="2700"/>
        </w:tabs>
        <w:ind w:left="2547" w:right="2835" w:hanging="567"/>
      </w:pPr>
      <w:rPr>
        <w:rFonts w:hint="default"/>
        <w:b w:val="0"/>
        <w:bCs w:val="0"/>
      </w:rPr>
    </w:lvl>
    <w:lvl w:ilvl="4">
      <w:start w:val="1"/>
      <w:numFmt w:val="hebrew1"/>
      <w:lvlText w:val="%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15:restartNumberingAfterBreak="0">
    <w:nsid w:val="36DB3A72"/>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6F73C40"/>
    <w:multiLevelType w:val="multilevel"/>
    <w:tmpl w:val="ACCC8106"/>
    <w:lvl w:ilvl="0">
      <w:start w:val="1"/>
      <w:numFmt w:val="decimal"/>
      <w:lvlText w:val="%1."/>
      <w:lvlJc w:val="left"/>
      <w:pPr>
        <w:ind w:left="641" w:hanging="641"/>
      </w:pPr>
      <w:rPr>
        <w:rFonts w:ascii="David" w:eastAsia="Times New Roman" w:hAnsi="David" w:cs="David"/>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num w:numId="1">
    <w:abstractNumId w:val="3"/>
  </w:num>
  <w:num w:numId="2">
    <w:abstractNumId w:val="4"/>
  </w:num>
  <w:num w:numId="3">
    <w:abstractNumId w:val="1"/>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67A07"/>
    <w:rsid w:val="0007654A"/>
    <w:rsid w:val="000940F3"/>
    <w:rsid w:val="00097230"/>
    <w:rsid w:val="000B14E4"/>
    <w:rsid w:val="000E1826"/>
    <w:rsid w:val="00125B60"/>
    <w:rsid w:val="00133863"/>
    <w:rsid w:val="00136F3B"/>
    <w:rsid w:val="00166BA2"/>
    <w:rsid w:val="00183C68"/>
    <w:rsid w:val="0019548D"/>
    <w:rsid w:val="00243F34"/>
    <w:rsid w:val="00266736"/>
    <w:rsid w:val="00287ED6"/>
    <w:rsid w:val="002B7905"/>
    <w:rsid w:val="002C44D4"/>
    <w:rsid w:val="002D3B88"/>
    <w:rsid w:val="003017F8"/>
    <w:rsid w:val="003155AA"/>
    <w:rsid w:val="00320E81"/>
    <w:rsid w:val="00337FE7"/>
    <w:rsid w:val="003458BC"/>
    <w:rsid w:val="003760DF"/>
    <w:rsid w:val="003964FF"/>
    <w:rsid w:val="0040231D"/>
    <w:rsid w:val="0048204D"/>
    <w:rsid w:val="004A7094"/>
    <w:rsid w:val="004B1AAD"/>
    <w:rsid w:val="004F123E"/>
    <w:rsid w:val="00572848"/>
    <w:rsid w:val="005A5F69"/>
    <w:rsid w:val="005C5442"/>
    <w:rsid w:val="005E2368"/>
    <w:rsid w:val="00633B2F"/>
    <w:rsid w:val="00731740"/>
    <w:rsid w:val="0074457D"/>
    <w:rsid w:val="00781826"/>
    <w:rsid w:val="007D28B9"/>
    <w:rsid w:val="007E7A4B"/>
    <w:rsid w:val="007F1EF1"/>
    <w:rsid w:val="007F363B"/>
    <w:rsid w:val="007F79E7"/>
    <w:rsid w:val="00876BA0"/>
    <w:rsid w:val="0087797E"/>
    <w:rsid w:val="009B144A"/>
    <w:rsid w:val="009C1119"/>
    <w:rsid w:val="009D3D65"/>
    <w:rsid w:val="00A377F5"/>
    <w:rsid w:val="00A662D0"/>
    <w:rsid w:val="00A665B5"/>
    <w:rsid w:val="00AC2EC3"/>
    <w:rsid w:val="00AE343C"/>
    <w:rsid w:val="00B3565F"/>
    <w:rsid w:val="00B6526D"/>
    <w:rsid w:val="00B757B2"/>
    <w:rsid w:val="00BA611A"/>
    <w:rsid w:val="00BD0677"/>
    <w:rsid w:val="00C12E09"/>
    <w:rsid w:val="00C5564D"/>
    <w:rsid w:val="00C775AE"/>
    <w:rsid w:val="00CC1F5B"/>
    <w:rsid w:val="00CE001D"/>
    <w:rsid w:val="00CE5924"/>
    <w:rsid w:val="00D44990"/>
    <w:rsid w:val="00D44B84"/>
    <w:rsid w:val="00DA444C"/>
    <w:rsid w:val="00DC0CBF"/>
    <w:rsid w:val="00DC7DFF"/>
    <w:rsid w:val="00DD4DB4"/>
    <w:rsid w:val="00DF7D88"/>
    <w:rsid w:val="00E15267"/>
    <w:rsid w:val="00E205C6"/>
    <w:rsid w:val="00E45D94"/>
    <w:rsid w:val="00E5732F"/>
    <w:rsid w:val="00E64197"/>
    <w:rsid w:val="00E76FB7"/>
    <w:rsid w:val="00E81BE9"/>
    <w:rsid w:val="00EA26DB"/>
    <w:rsid w:val="00EB0CF4"/>
    <w:rsid w:val="00EC0414"/>
    <w:rsid w:val="00EC1D14"/>
    <w:rsid w:val="00ED5C87"/>
    <w:rsid w:val="00EE11CD"/>
    <w:rsid w:val="00F037DA"/>
    <w:rsid w:val="00F17476"/>
    <w:rsid w:val="00F37AA9"/>
    <w:rsid w:val="00F456AE"/>
    <w:rsid w:val="00F501F7"/>
    <w:rsid w:val="00F672BA"/>
    <w:rsid w:val="00F67323"/>
    <w:rsid w:val="00F96DFD"/>
    <w:rsid w:val="00FA59B7"/>
    <w:rsid w:val="00FE7A00"/>
    <w:rsid w:val="00FF65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422E4D"/>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B7905"/>
    <w:pPr>
      <w:bidi/>
      <w:spacing w:line="240" w:lineRule="auto"/>
    </w:pPr>
    <w:rPr>
      <w:rFonts w:ascii="Arial" w:hAnsi="Arial" w:cs="Arial"/>
      <w:sz w:val="24"/>
      <w:szCs w:val="24"/>
    </w:rPr>
  </w:style>
  <w:style w:type="paragraph" w:styleId="1">
    <w:name w:val="heading 1"/>
    <w:basedOn w:val="a"/>
    <w:next w:val="a"/>
    <w:link w:val="10"/>
    <w:uiPriority w:val="9"/>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44990"/>
    <w:pPr>
      <w:ind w:left="720"/>
      <w:contextualSpacing/>
    </w:pPr>
  </w:style>
  <w:style w:type="paragraph" w:styleId="a5">
    <w:name w:val="header"/>
    <w:basedOn w:val="a"/>
    <w:link w:val="a6"/>
    <w:uiPriority w:val="99"/>
    <w:unhideWhenUsed/>
    <w:rsid w:val="00EE11CD"/>
    <w:pPr>
      <w:tabs>
        <w:tab w:val="center" w:pos="4153"/>
        <w:tab w:val="right" w:pos="8306"/>
      </w:tabs>
      <w:spacing w:after="0"/>
    </w:pPr>
  </w:style>
  <w:style w:type="character" w:customStyle="1" w:styleId="a6">
    <w:name w:val="כותרת עליונה תו"/>
    <w:basedOn w:val="a0"/>
    <w:link w:val="a5"/>
    <w:uiPriority w:val="99"/>
    <w:rsid w:val="00EE11CD"/>
  </w:style>
  <w:style w:type="paragraph" w:styleId="a7">
    <w:name w:val="footer"/>
    <w:basedOn w:val="a"/>
    <w:link w:val="a8"/>
    <w:uiPriority w:val="99"/>
    <w:unhideWhenUsed/>
    <w:rsid w:val="00EE11CD"/>
    <w:pPr>
      <w:tabs>
        <w:tab w:val="center" w:pos="4153"/>
        <w:tab w:val="right" w:pos="8306"/>
      </w:tabs>
      <w:spacing w:after="0"/>
    </w:pPr>
  </w:style>
  <w:style w:type="character" w:customStyle="1" w:styleId="a8">
    <w:name w:val="כותרת תחתונה תו"/>
    <w:basedOn w:val="a0"/>
    <w:link w:val="a7"/>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9">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character" w:styleId="aa">
    <w:name w:val="annotation reference"/>
    <w:basedOn w:val="a0"/>
    <w:uiPriority w:val="99"/>
    <w:semiHidden/>
    <w:unhideWhenUsed/>
    <w:rsid w:val="0087797E"/>
    <w:rPr>
      <w:sz w:val="16"/>
      <w:szCs w:val="16"/>
    </w:rPr>
  </w:style>
  <w:style w:type="paragraph" w:styleId="ab">
    <w:name w:val="annotation text"/>
    <w:basedOn w:val="a"/>
    <w:link w:val="ac"/>
    <w:uiPriority w:val="99"/>
    <w:unhideWhenUsed/>
    <w:rsid w:val="0087797E"/>
    <w:rPr>
      <w:sz w:val="20"/>
      <w:szCs w:val="20"/>
    </w:rPr>
  </w:style>
  <w:style w:type="character" w:customStyle="1" w:styleId="ac">
    <w:name w:val="טקסט הערה תו"/>
    <w:basedOn w:val="a0"/>
    <w:link w:val="ab"/>
    <w:uiPriority w:val="99"/>
    <w:rsid w:val="0087797E"/>
    <w:rPr>
      <w:rFonts w:ascii="Arial" w:hAnsi="Arial" w:cs="Arial"/>
      <w:sz w:val="20"/>
      <w:szCs w:val="20"/>
    </w:rPr>
  </w:style>
  <w:style w:type="paragraph" w:styleId="ad">
    <w:name w:val="annotation subject"/>
    <w:basedOn w:val="ab"/>
    <w:next w:val="ab"/>
    <w:link w:val="ae"/>
    <w:uiPriority w:val="99"/>
    <w:semiHidden/>
    <w:unhideWhenUsed/>
    <w:rsid w:val="0087797E"/>
    <w:rPr>
      <w:b/>
      <w:bCs/>
    </w:rPr>
  </w:style>
  <w:style w:type="character" w:customStyle="1" w:styleId="ae">
    <w:name w:val="נושא הערה תו"/>
    <w:basedOn w:val="ac"/>
    <w:link w:val="ad"/>
    <w:uiPriority w:val="99"/>
    <w:semiHidden/>
    <w:rsid w:val="0087797E"/>
    <w:rPr>
      <w:rFonts w:ascii="Arial" w:hAnsi="Arial" w:cs="Arial"/>
      <w:b/>
      <w:bCs/>
      <w:sz w:val="20"/>
      <w:szCs w:val="20"/>
    </w:rPr>
  </w:style>
  <w:style w:type="paragraph" w:styleId="af">
    <w:name w:val="Balloon Text"/>
    <w:basedOn w:val="a"/>
    <w:link w:val="af0"/>
    <w:uiPriority w:val="99"/>
    <w:semiHidden/>
    <w:unhideWhenUsed/>
    <w:rsid w:val="0087797E"/>
    <w:pPr>
      <w:spacing w:after="0"/>
    </w:pPr>
    <w:rPr>
      <w:rFonts w:ascii="Tahoma" w:hAnsi="Tahoma" w:cs="Tahoma"/>
      <w:sz w:val="18"/>
      <w:szCs w:val="18"/>
    </w:rPr>
  </w:style>
  <w:style w:type="character" w:customStyle="1" w:styleId="af0">
    <w:name w:val="טקסט בלונים תו"/>
    <w:basedOn w:val="a0"/>
    <w:link w:val="af"/>
    <w:uiPriority w:val="99"/>
    <w:semiHidden/>
    <w:rsid w:val="0087797E"/>
    <w:rPr>
      <w:rFonts w:ascii="Tahoma" w:hAnsi="Tahoma" w:cs="Tahoma"/>
      <w:sz w:val="18"/>
      <w:szCs w:val="18"/>
    </w:rPr>
  </w:style>
  <w:style w:type="paragraph" w:customStyle="1" w:styleId="af1">
    <w:name w:val="פסקה א"/>
    <w:basedOn w:val="a"/>
    <w:rsid w:val="00ED5C87"/>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1400902745">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4.jpg@01D89F3C.58C02070"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cid:image004.jpg@01D89F3C.58C02070"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645</Words>
  <Characters>3225</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Elihay Berko</cp:lastModifiedBy>
  <cp:revision>2</cp:revision>
  <dcterms:created xsi:type="dcterms:W3CDTF">2022-08-11T12:57:00Z</dcterms:created>
  <dcterms:modified xsi:type="dcterms:W3CDTF">2022-08-11T12:57:00Z</dcterms:modified>
</cp:coreProperties>
</file>